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BD3A3" w14:textId="77777777" w:rsidR="003002D6" w:rsidRPr="002E718A" w:rsidRDefault="003002D6" w:rsidP="00960F8E">
      <w:pPr>
        <w:spacing w:after="0" w:line="276" w:lineRule="auto"/>
        <w:jc w:val="both"/>
        <w:rPr>
          <w:rFonts w:ascii="Arial" w:hAnsi="Arial" w:cs="Arial"/>
          <w:b/>
          <w:color w:val="000000"/>
          <w:sz w:val="20"/>
          <w:szCs w:val="20"/>
        </w:rPr>
      </w:pPr>
    </w:p>
    <w:p w14:paraId="5C213760" w14:textId="77777777" w:rsidR="003E543D" w:rsidRPr="0091013B" w:rsidRDefault="003E543D" w:rsidP="003E543D">
      <w:pPr>
        <w:spacing w:after="0" w:line="276" w:lineRule="auto"/>
        <w:ind w:firstLine="708"/>
        <w:jc w:val="center"/>
        <w:rPr>
          <w:rFonts w:ascii="Arial" w:hAnsi="Arial" w:cs="Arial"/>
          <w:b/>
          <w:color w:val="000000"/>
        </w:rPr>
      </w:pPr>
      <w:r w:rsidRPr="0091013B">
        <w:rPr>
          <w:rFonts w:ascii="Arial" w:hAnsi="Arial" w:cs="Arial"/>
          <w:b/>
        </w:rPr>
        <w:t xml:space="preserve">W związku z planowanym wszczęciem procedury przetargowej </w:t>
      </w:r>
      <w:r>
        <w:rPr>
          <w:rFonts w:ascii="Arial" w:hAnsi="Arial" w:cs="Arial"/>
          <w:b/>
        </w:rPr>
        <w:br/>
      </w:r>
      <w:r w:rsidRPr="0091013B">
        <w:rPr>
          <w:rFonts w:ascii="Arial" w:hAnsi="Arial" w:cs="Arial"/>
          <w:b/>
        </w:rPr>
        <w:t xml:space="preserve">a w konsekwencji z koniecznością oszacowania wartości przedmiotu zamówienia </w:t>
      </w:r>
      <w:r>
        <w:rPr>
          <w:rFonts w:ascii="Arial" w:hAnsi="Arial" w:cs="Arial"/>
          <w:b/>
        </w:rPr>
        <w:br/>
      </w:r>
      <w:r w:rsidRPr="0091013B">
        <w:rPr>
          <w:rFonts w:ascii="Arial" w:hAnsi="Arial" w:cs="Arial"/>
          <w:b/>
          <w:color w:val="000000"/>
        </w:rPr>
        <w:t xml:space="preserve">TAURON Wytwarzanie S.A. zaprasza do udziału w badaniu rynku oraz złożenia wstępnej oferty cenowej </w:t>
      </w:r>
      <w:r>
        <w:rPr>
          <w:rFonts w:ascii="Arial" w:hAnsi="Arial" w:cs="Arial"/>
          <w:b/>
          <w:color w:val="000000"/>
        </w:rPr>
        <w:t xml:space="preserve">w badaniu rynku </w:t>
      </w:r>
      <w:r w:rsidRPr="0091013B">
        <w:rPr>
          <w:rFonts w:ascii="Arial" w:hAnsi="Arial" w:cs="Arial"/>
          <w:b/>
          <w:color w:val="000000"/>
        </w:rPr>
        <w:t xml:space="preserve">na wykonanie usługi obejmującej </w:t>
      </w:r>
      <w:r>
        <w:rPr>
          <w:rFonts w:ascii="Arial" w:hAnsi="Arial" w:cs="Arial"/>
          <w:b/>
          <w:color w:val="000000"/>
        </w:rPr>
        <w:br/>
      </w:r>
      <w:r w:rsidRPr="0091013B">
        <w:rPr>
          <w:rFonts w:ascii="Arial" w:hAnsi="Arial" w:cs="Arial"/>
          <w:b/>
          <w:color w:val="000000"/>
        </w:rPr>
        <w:t>zadanie pn.:</w:t>
      </w:r>
    </w:p>
    <w:p w14:paraId="23562725" w14:textId="7D0AA76A" w:rsidR="00915406" w:rsidRPr="002E718A" w:rsidRDefault="00915406" w:rsidP="00960F8E">
      <w:pPr>
        <w:spacing w:after="0" w:line="276" w:lineRule="auto"/>
        <w:jc w:val="both"/>
        <w:rPr>
          <w:rFonts w:ascii="Arial" w:hAnsi="Arial" w:cs="Arial"/>
          <w:color w:val="000000"/>
          <w:sz w:val="20"/>
          <w:szCs w:val="20"/>
        </w:rPr>
      </w:pPr>
    </w:p>
    <w:p w14:paraId="1CC588D8" w14:textId="604D3A42" w:rsidR="00915406" w:rsidRPr="008715BC" w:rsidRDefault="009425A4" w:rsidP="00766011">
      <w:pPr>
        <w:spacing w:after="0" w:line="276" w:lineRule="auto"/>
        <w:jc w:val="both"/>
        <w:rPr>
          <w:rFonts w:ascii="Arial" w:hAnsi="Arial" w:cs="Arial"/>
          <w:b/>
          <w:color w:val="000000"/>
        </w:rPr>
      </w:pPr>
      <w:r>
        <w:rPr>
          <w:rFonts w:ascii="Arial" w:hAnsi="Arial" w:cs="Arial"/>
          <w:b/>
        </w:rPr>
        <w:t xml:space="preserve">Naprawa obmurza </w:t>
      </w:r>
      <w:r w:rsidR="008715BC" w:rsidRPr="008715BC">
        <w:rPr>
          <w:rFonts w:ascii="Arial" w:hAnsi="Arial" w:cs="Arial"/>
          <w:b/>
        </w:rPr>
        <w:t xml:space="preserve"> kotła OFz-425 </w:t>
      </w:r>
      <w:r>
        <w:rPr>
          <w:rFonts w:ascii="Arial" w:hAnsi="Arial" w:cs="Arial"/>
          <w:b/>
        </w:rPr>
        <w:t xml:space="preserve">nr 2 </w:t>
      </w:r>
      <w:r w:rsidR="008715BC" w:rsidRPr="008715BC">
        <w:rPr>
          <w:rFonts w:ascii="Arial" w:hAnsi="Arial" w:cs="Arial"/>
          <w:b/>
        </w:rPr>
        <w:t>w TAURON Wytwarzanie Spółka Akcyjna - Oddział Elektrownia Siersza w Trzebini</w:t>
      </w:r>
    </w:p>
    <w:p w14:paraId="27DF061E" w14:textId="5B29012D" w:rsidR="002E718A" w:rsidRDefault="002E718A" w:rsidP="00915406">
      <w:pPr>
        <w:spacing w:after="0" w:line="276" w:lineRule="auto"/>
        <w:jc w:val="center"/>
        <w:rPr>
          <w:rFonts w:ascii="Arial" w:hAnsi="Arial" w:cs="Arial"/>
          <w:b/>
          <w:color w:val="000000"/>
          <w:sz w:val="20"/>
          <w:szCs w:val="20"/>
        </w:rPr>
      </w:pPr>
    </w:p>
    <w:p w14:paraId="35CDDA44" w14:textId="77777777" w:rsidR="003E543D" w:rsidRPr="0091013B" w:rsidRDefault="003E543D" w:rsidP="003E543D">
      <w:pPr>
        <w:spacing w:after="0" w:line="276" w:lineRule="auto"/>
        <w:jc w:val="both"/>
        <w:rPr>
          <w:rFonts w:ascii="Arial" w:hAnsi="Arial" w:cs="Arial"/>
        </w:rPr>
      </w:pPr>
      <w:r w:rsidRPr="0091013B">
        <w:rPr>
          <w:rFonts w:ascii="Arial" w:hAnsi="Arial" w:cs="Arial"/>
        </w:rPr>
        <w:t xml:space="preserve">Celem badania jest uzyskanie </w:t>
      </w:r>
      <w:r w:rsidRPr="0091013B">
        <w:rPr>
          <w:rFonts w:ascii="Arial" w:hAnsi="Arial" w:cs="Arial"/>
          <w:shd w:val="clear" w:color="auto" w:fill="FFFFFF"/>
        </w:rPr>
        <w:t>przez TAURON Wytwarzanie S.A</w:t>
      </w:r>
      <w:r w:rsidRPr="0091013B">
        <w:rPr>
          <w:rFonts w:ascii="Arial" w:hAnsi="Arial" w:cs="Arial"/>
        </w:rPr>
        <w:t xml:space="preserve"> informacji o rynku Wykonawców, którzy spełniają oczekiwane przez Zamawiającego wymagania dotyczące realizacji planowanego zamówienia i są zainteresowani przystąpieniem do postępowania </w:t>
      </w:r>
      <w:r w:rsidRPr="0091013B">
        <w:rPr>
          <w:rFonts w:ascii="Arial" w:hAnsi="Arial" w:cs="Arial"/>
        </w:rPr>
        <w:br/>
        <w:t xml:space="preserve">i realizacji usług objętych badaniem rynku, w szczególności: </w:t>
      </w:r>
    </w:p>
    <w:p w14:paraId="353B2B9C" w14:textId="77777777" w:rsidR="003E543D" w:rsidRPr="0091013B" w:rsidRDefault="003E543D" w:rsidP="000E6918">
      <w:pPr>
        <w:autoSpaceDE w:val="0"/>
        <w:autoSpaceDN w:val="0"/>
        <w:adjustRightInd w:val="0"/>
        <w:spacing w:before="120" w:after="120" w:line="240" w:lineRule="auto"/>
        <w:ind w:left="426" w:hanging="284"/>
        <w:jc w:val="both"/>
        <w:rPr>
          <w:rFonts w:ascii="Arial" w:hAnsi="Arial" w:cs="Arial"/>
        </w:rPr>
      </w:pPr>
      <w:r w:rsidRPr="0091013B">
        <w:rPr>
          <w:rFonts w:ascii="Arial" w:hAnsi="Arial" w:cs="Arial"/>
        </w:rPr>
        <w:t>-</w:t>
      </w:r>
      <w:r w:rsidRPr="0091013B">
        <w:rPr>
          <w:rFonts w:ascii="Arial" w:hAnsi="Arial" w:cs="Arial"/>
        </w:rPr>
        <w:tab/>
      </w:r>
      <w:r>
        <w:rPr>
          <w:rFonts w:ascii="Arial" w:hAnsi="Arial" w:cs="Arial"/>
        </w:rPr>
        <w:t xml:space="preserve">uzyskanie </w:t>
      </w:r>
      <w:r w:rsidRPr="0091013B">
        <w:rPr>
          <w:rFonts w:ascii="Arial" w:hAnsi="Arial" w:cs="Arial"/>
        </w:rPr>
        <w:t xml:space="preserve">informacji o możliwości zrealizowania (wykonania) zamówienia przez potencjalnych Wykonawców, </w:t>
      </w:r>
    </w:p>
    <w:p w14:paraId="3A04CF65" w14:textId="07AC1372" w:rsidR="003E543D" w:rsidRPr="0091013B" w:rsidRDefault="003E543D" w:rsidP="000E6918">
      <w:pPr>
        <w:autoSpaceDE w:val="0"/>
        <w:autoSpaceDN w:val="0"/>
        <w:adjustRightInd w:val="0"/>
        <w:spacing w:before="120" w:after="120" w:line="240" w:lineRule="auto"/>
        <w:ind w:left="426" w:hanging="284"/>
        <w:jc w:val="both"/>
        <w:rPr>
          <w:rFonts w:ascii="Arial" w:hAnsi="Arial" w:cs="Arial"/>
        </w:rPr>
      </w:pPr>
      <w:r w:rsidRPr="0091013B">
        <w:rPr>
          <w:rFonts w:ascii="Arial" w:hAnsi="Arial" w:cs="Arial"/>
        </w:rPr>
        <w:t>-</w:t>
      </w:r>
      <w:r w:rsidRPr="0091013B">
        <w:rPr>
          <w:rFonts w:ascii="Arial" w:hAnsi="Arial" w:cs="Arial"/>
        </w:rPr>
        <w:tab/>
      </w:r>
      <w:r>
        <w:rPr>
          <w:rFonts w:ascii="Arial" w:hAnsi="Arial" w:cs="Arial"/>
        </w:rPr>
        <w:t xml:space="preserve">uzyskanie </w:t>
      </w:r>
      <w:r w:rsidRPr="0091013B">
        <w:rPr>
          <w:rFonts w:ascii="Arial" w:hAnsi="Arial" w:cs="Arial"/>
        </w:rPr>
        <w:t>informacj</w:t>
      </w:r>
      <w:r>
        <w:rPr>
          <w:rFonts w:ascii="Arial" w:hAnsi="Arial" w:cs="Arial"/>
        </w:rPr>
        <w:t>i</w:t>
      </w:r>
      <w:r w:rsidRPr="0091013B">
        <w:rPr>
          <w:rFonts w:ascii="Arial" w:hAnsi="Arial" w:cs="Arial"/>
        </w:rPr>
        <w:t xml:space="preserve"> o ewentualnych barierach związanych z udziałem </w:t>
      </w:r>
      <w:r>
        <w:rPr>
          <w:rFonts w:ascii="Arial" w:hAnsi="Arial" w:cs="Arial"/>
        </w:rPr>
        <w:br/>
      </w:r>
      <w:r w:rsidRPr="0091013B">
        <w:rPr>
          <w:rFonts w:ascii="Arial" w:hAnsi="Arial" w:cs="Arial"/>
        </w:rPr>
        <w:t>w postępowaniu,  oraz</w:t>
      </w:r>
    </w:p>
    <w:p w14:paraId="659539B8" w14:textId="77777777" w:rsidR="003E543D" w:rsidRPr="0091013B" w:rsidRDefault="003E543D" w:rsidP="000E6918">
      <w:pPr>
        <w:autoSpaceDE w:val="0"/>
        <w:autoSpaceDN w:val="0"/>
        <w:adjustRightInd w:val="0"/>
        <w:spacing w:before="120" w:after="120" w:line="240" w:lineRule="auto"/>
        <w:ind w:left="426" w:hanging="284"/>
        <w:jc w:val="both"/>
        <w:rPr>
          <w:rFonts w:ascii="Arial" w:hAnsi="Arial" w:cs="Arial"/>
        </w:rPr>
      </w:pPr>
      <w:r w:rsidRPr="0091013B">
        <w:rPr>
          <w:rFonts w:ascii="Arial" w:hAnsi="Arial" w:cs="Arial"/>
        </w:rPr>
        <w:t xml:space="preserve">- </w:t>
      </w:r>
      <w:r w:rsidRPr="0091013B">
        <w:rPr>
          <w:rFonts w:ascii="Arial" w:hAnsi="Arial" w:cs="Arial"/>
        </w:rPr>
        <w:tab/>
        <w:t xml:space="preserve">pozyskania </w:t>
      </w:r>
      <w:r>
        <w:rPr>
          <w:rFonts w:ascii="Arial" w:hAnsi="Arial" w:cs="Arial"/>
        </w:rPr>
        <w:t xml:space="preserve">wstępnej oferty </w:t>
      </w:r>
      <w:r w:rsidRPr="0091013B">
        <w:rPr>
          <w:rFonts w:ascii="Arial" w:hAnsi="Arial" w:cs="Arial"/>
        </w:rPr>
        <w:t>cenowej</w:t>
      </w:r>
      <w:r>
        <w:rPr>
          <w:rFonts w:ascii="Arial" w:hAnsi="Arial" w:cs="Arial"/>
        </w:rPr>
        <w:t>.</w:t>
      </w:r>
    </w:p>
    <w:p w14:paraId="28D4347E" w14:textId="77777777" w:rsidR="003E543D" w:rsidRPr="0091013B" w:rsidRDefault="003E543D" w:rsidP="003E543D">
      <w:pPr>
        <w:autoSpaceDE w:val="0"/>
        <w:autoSpaceDN w:val="0"/>
        <w:adjustRightInd w:val="0"/>
        <w:spacing w:after="0" w:line="240" w:lineRule="auto"/>
        <w:jc w:val="both"/>
        <w:rPr>
          <w:rFonts w:ascii="Arial" w:hAnsi="Arial" w:cs="Arial"/>
          <w:b/>
        </w:rPr>
      </w:pPr>
      <w:r w:rsidRPr="0091013B">
        <w:rPr>
          <w:rFonts w:ascii="Arial" w:hAnsi="Arial" w:cs="Arial"/>
        </w:rPr>
        <w:t xml:space="preserve">Podstawą do przedstawienia wyceny/wstępnej oferty cenowej - zgodnie z załączonym Formularzem cenowym - jest </w:t>
      </w:r>
      <w:r w:rsidRPr="0091013B">
        <w:rPr>
          <w:rFonts w:ascii="Arial" w:hAnsi="Arial" w:cs="Arial"/>
          <w:b/>
        </w:rPr>
        <w:t xml:space="preserve">Opis </w:t>
      </w:r>
      <w:r>
        <w:rPr>
          <w:rFonts w:ascii="Arial" w:hAnsi="Arial" w:cs="Arial"/>
          <w:b/>
        </w:rPr>
        <w:t xml:space="preserve">planowanego </w:t>
      </w:r>
      <w:r w:rsidRPr="0091013B">
        <w:rPr>
          <w:rFonts w:ascii="Arial" w:hAnsi="Arial" w:cs="Arial"/>
          <w:b/>
        </w:rPr>
        <w:t>przedmiotu zamówienia.</w:t>
      </w:r>
    </w:p>
    <w:p w14:paraId="6FEE87C8" w14:textId="77777777" w:rsidR="003E543D" w:rsidRPr="0091013B" w:rsidRDefault="003E543D" w:rsidP="003E543D">
      <w:pPr>
        <w:autoSpaceDE w:val="0"/>
        <w:autoSpaceDN w:val="0"/>
        <w:adjustRightInd w:val="0"/>
        <w:spacing w:after="0" w:line="240" w:lineRule="auto"/>
        <w:jc w:val="both"/>
        <w:rPr>
          <w:rFonts w:ascii="Arial" w:hAnsi="Arial" w:cs="Arial"/>
          <w:b/>
        </w:rPr>
      </w:pPr>
    </w:p>
    <w:p w14:paraId="2CDC04D6" w14:textId="77777777" w:rsidR="003E543D" w:rsidRPr="0091013B" w:rsidRDefault="003E543D" w:rsidP="003E543D">
      <w:pPr>
        <w:spacing w:after="0" w:line="276" w:lineRule="auto"/>
        <w:jc w:val="both"/>
        <w:rPr>
          <w:rFonts w:ascii="Arial" w:hAnsi="Arial" w:cs="Arial"/>
        </w:rPr>
      </w:pPr>
      <w:r w:rsidRPr="0091013B">
        <w:rPr>
          <w:rFonts w:ascii="Arial" w:hAnsi="Arial" w:cs="Arial"/>
          <w:shd w:val="clear" w:color="auto" w:fill="FFFFFF"/>
        </w:rPr>
        <w:t xml:space="preserve">Informujemy, iż niniejsze postępowanie nie stanowi zaproszenia do składania ofert </w:t>
      </w:r>
      <w:r>
        <w:rPr>
          <w:rFonts w:ascii="Arial" w:hAnsi="Arial" w:cs="Arial"/>
          <w:shd w:val="clear" w:color="auto" w:fill="FFFFFF"/>
        </w:rPr>
        <w:br/>
      </w:r>
      <w:r w:rsidRPr="0091013B">
        <w:rPr>
          <w:rFonts w:ascii="Arial" w:hAnsi="Arial" w:cs="Arial"/>
          <w:shd w:val="clear" w:color="auto" w:fill="FFFFFF"/>
        </w:rPr>
        <w:t>w rozumieniu art. 66 Kodeksu cywilnego,</w:t>
      </w:r>
      <w:r w:rsidRPr="0091013B">
        <w:rPr>
          <w:rFonts w:ascii="Arial" w:hAnsi="Arial" w:cs="Arial"/>
          <w:b/>
          <w:bCs/>
          <w:shd w:val="clear" w:color="auto" w:fill="FFFFFF"/>
        </w:rPr>
        <w:t xml:space="preserve"> nie zobowiązuje Zamawiającego do zawarcia umowy, czy też udzielenia zamówienia.</w:t>
      </w:r>
    </w:p>
    <w:p w14:paraId="0FB23EEA" w14:textId="77777777" w:rsidR="003E543D" w:rsidRPr="0091013B" w:rsidRDefault="003E543D" w:rsidP="003E543D">
      <w:pPr>
        <w:spacing w:after="0" w:line="276" w:lineRule="auto"/>
        <w:jc w:val="both"/>
        <w:rPr>
          <w:rFonts w:ascii="Arial" w:hAnsi="Arial" w:cs="Arial"/>
        </w:rPr>
      </w:pPr>
    </w:p>
    <w:p w14:paraId="44246130" w14:textId="77777777" w:rsidR="003E543D" w:rsidRPr="0091013B" w:rsidRDefault="003E543D" w:rsidP="003E543D">
      <w:pPr>
        <w:spacing w:after="0" w:line="276" w:lineRule="auto"/>
        <w:jc w:val="both"/>
        <w:rPr>
          <w:rFonts w:ascii="Arial" w:hAnsi="Arial" w:cs="Arial"/>
        </w:rPr>
      </w:pPr>
      <w:r w:rsidRPr="0091013B">
        <w:rPr>
          <w:rFonts w:ascii="Arial" w:hAnsi="Arial" w:cs="Arial"/>
        </w:rPr>
        <w:t xml:space="preserve">W przypadku ogłoszenia postępowania o udzielenie Zamówienia, informacja o jego wszczęciu </w:t>
      </w:r>
      <w:r w:rsidRPr="0091013B">
        <w:rPr>
          <w:rFonts w:ascii="Arial" w:hAnsi="Arial" w:cs="Arial"/>
        </w:rPr>
        <w:br/>
        <w:t xml:space="preserve">oraz szczegółowy zakres prac, warunki udziału w postępowania i realizacji Zamówienia zostaną zamieszczone na Platformie Zakupowej Grupy TAURON. </w:t>
      </w:r>
    </w:p>
    <w:p w14:paraId="42B14188" w14:textId="77777777" w:rsidR="003E543D" w:rsidRPr="0091013B" w:rsidRDefault="003E543D" w:rsidP="003E543D">
      <w:pPr>
        <w:spacing w:after="0" w:line="276" w:lineRule="auto"/>
        <w:jc w:val="both"/>
        <w:rPr>
          <w:rFonts w:ascii="Arial" w:hAnsi="Arial" w:cs="Arial"/>
        </w:rPr>
      </w:pPr>
    </w:p>
    <w:p w14:paraId="252BE91B" w14:textId="45A7C81F" w:rsidR="003E543D" w:rsidRPr="000E6918" w:rsidRDefault="003E543D" w:rsidP="009E7B76">
      <w:pPr>
        <w:pStyle w:val="Akapitzlist"/>
        <w:numPr>
          <w:ilvl w:val="0"/>
          <w:numId w:val="2"/>
        </w:numPr>
        <w:spacing w:line="276" w:lineRule="auto"/>
        <w:jc w:val="both"/>
        <w:rPr>
          <w:rFonts w:ascii="Arial" w:hAnsi="Arial" w:cs="Arial"/>
          <w:b/>
          <w:color w:val="000000"/>
          <w:sz w:val="22"/>
          <w:szCs w:val="22"/>
        </w:rPr>
      </w:pPr>
      <w:r w:rsidRPr="000E6918">
        <w:rPr>
          <w:rFonts w:ascii="Arial" w:hAnsi="Arial" w:cs="Arial"/>
          <w:b/>
          <w:color w:val="000000"/>
          <w:sz w:val="22"/>
          <w:szCs w:val="22"/>
        </w:rPr>
        <w:t>Opis Planowanego Przedmiotu Zamówienia</w:t>
      </w:r>
    </w:p>
    <w:p w14:paraId="459632DC" w14:textId="77777777" w:rsidR="00584B60" w:rsidRPr="002E718A" w:rsidRDefault="00584B60" w:rsidP="00960F8E">
      <w:pPr>
        <w:autoSpaceDE w:val="0"/>
        <w:autoSpaceDN w:val="0"/>
        <w:adjustRightInd w:val="0"/>
        <w:spacing w:after="0" w:line="276" w:lineRule="auto"/>
        <w:jc w:val="both"/>
        <w:rPr>
          <w:rFonts w:ascii="Arial" w:hAnsi="Arial" w:cs="Arial"/>
          <w:sz w:val="20"/>
          <w:szCs w:val="20"/>
        </w:rPr>
      </w:pPr>
    </w:p>
    <w:p w14:paraId="30FB458A" w14:textId="7618103B" w:rsidR="009E7B76" w:rsidRPr="00FF4D74" w:rsidRDefault="00013EF8" w:rsidP="009E7B76">
      <w:pPr>
        <w:spacing w:after="120" w:line="276" w:lineRule="auto"/>
        <w:ind w:firstLine="360"/>
        <w:rPr>
          <w:rFonts w:ascii="Arial" w:eastAsia="Calibri" w:hAnsi="Arial" w:cs="Arial"/>
          <w:b/>
        </w:rPr>
      </w:pPr>
      <w:r>
        <w:rPr>
          <w:rFonts w:ascii="Arial" w:eastAsia="Calibri" w:hAnsi="Arial" w:cs="Arial"/>
          <w:b/>
        </w:rPr>
        <w:t xml:space="preserve">1. </w:t>
      </w:r>
      <w:r w:rsidR="009E7B76" w:rsidRPr="00FF4D74">
        <w:rPr>
          <w:rFonts w:ascii="Arial" w:eastAsia="Calibri" w:hAnsi="Arial" w:cs="Arial"/>
          <w:b/>
        </w:rPr>
        <w:t xml:space="preserve">WYKAZ URZĄDZEŃ </w:t>
      </w:r>
    </w:p>
    <w:p w14:paraId="18E7B186" w14:textId="0DDF27A7" w:rsidR="008715BC" w:rsidRPr="00013EF8" w:rsidRDefault="008715BC" w:rsidP="00013EF8">
      <w:pPr>
        <w:pStyle w:val="Akapitzlist"/>
        <w:numPr>
          <w:ilvl w:val="0"/>
          <w:numId w:val="37"/>
        </w:numPr>
        <w:rPr>
          <w:rFonts w:ascii="Arial" w:hAnsi="Arial" w:cs="Arial"/>
        </w:rPr>
      </w:pPr>
      <w:r w:rsidRPr="00013EF8">
        <w:rPr>
          <w:rFonts w:ascii="Arial" w:hAnsi="Arial" w:cs="Arial"/>
        </w:rPr>
        <w:t>Kocioł OFz-425 nr 2</w:t>
      </w:r>
      <w:r w:rsidR="00013EF8" w:rsidRPr="00013EF8">
        <w:rPr>
          <w:rFonts w:ascii="Arial" w:hAnsi="Arial" w:cs="Arial"/>
        </w:rPr>
        <w:t>:</w:t>
      </w:r>
    </w:p>
    <w:tbl>
      <w:tblPr>
        <w:tblStyle w:val="Tabela-Siatka"/>
        <w:tblW w:w="0" w:type="auto"/>
        <w:tblLook w:val="04A0" w:firstRow="1" w:lastRow="0" w:firstColumn="1" w:lastColumn="0" w:noHBand="0" w:noVBand="1"/>
      </w:tblPr>
      <w:tblGrid>
        <w:gridCol w:w="4534"/>
        <w:gridCol w:w="4528"/>
      </w:tblGrid>
      <w:tr w:rsidR="008715BC" w:rsidRPr="00F955F9" w14:paraId="28C9D688" w14:textId="77777777" w:rsidTr="009A47D4">
        <w:tc>
          <w:tcPr>
            <w:tcW w:w="4534" w:type="dxa"/>
          </w:tcPr>
          <w:p w14:paraId="0B921190" w14:textId="77777777" w:rsidR="008715BC" w:rsidRPr="00F955F9" w:rsidRDefault="008715BC" w:rsidP="009A47D4">
            <w:pPr>
              <w:spacing w:line="259" w:lineRule="auto"/>
            </w:pPr>
            <w:r w:rsidRPr="00F955F9">
              <w:t>Urządzenie (rodzaj, typ)</w:t>
            </w:r>
          </w:p>
        </w:tc>
        <w:tc>
          <w:tcPr>
            <w:tcW w:w="4528" w:type="dxa"/>
          </w:tcPr>
          <w:p w14:paraId="7DB87768" w14:textId="77777777" w:rsidR="008715BC" w:rsidRPr="00F955F9" w:rsidRDefault="008715BC" w:rsidP="009A47D4">
            <w:pPr>
              <w:spacing w:line="259" w:lineRule="auto"/>
            </w:pPr>
            <w:r w:rsidRPr="00F955F9">
              <w:t xml:space="preserve">Kocioł parowy OFz-425 </w:t>
            </w:r>
          </w:p>
        </w:tc>
      </w:tr>
      <w:tr w:rsidR="008715BC" w:rsidRPr="00F955F9" w14:paraId="3F6CC96B" w14:textId="77777777" w:rsidTr="009A47D4">
        <w:tc>
          <w:tcPr>
            <w:tcW w:w="4534" w:type="dxa"/>
          </w:tcPr>
          <w:p w14:paraId="6237DBB9" w14:textId="77777777" w:rsidR="008715BC" w:rsidRPr="00F955F9" w:rsidRDefault="008715BC" w:rsidP="009A47D4">
            <w:pPr>
              <w:spacing w:line="259" w:lineRule="auto"/>
            </w:pPr>
            <w:r w:rsidRPr="00F955F9">
              <w:t>Wytwórca</w:t>
            </w:r>
          </w:p>
        </w:tc>
        <w:tc>
          <w:tcPr>
            <w:tcW w:w="4528" w:type="dxa"/>
          </w:tcPr>
          <w:p w14:paraId="13F52A84" w14:textId="77777777" w:rsidR="008715BC" w:rsidRPr="00F955F9" w:rsidRDefault="008715BC" w:rsidP="009A47D4">
            <w:pPr>
              <w:spacing w:line="259" w:lineRule="auto"/>
            </w:pPr>
            <w:r w:rsidRPr="00F955F9">
              <w:t>RAFAKO</w:t>
            </w:r>
          </w:p>
        </w:tc>
      </w:tr>
      <w:tr w:rsidR="008715BC" w:rsidRPr="00F955F9" w14:paraId="3C5F38B9" w14:textId="77777777" w:rsidTr="009A47D4">
        <w:tc>
          <w:tcPr>
            <w:tcW w:w="4534" w:type="dxa"/>
          </w:tcPr>
          <w:p w14:paraId="5B1CC897" w14:textId="77777777" w:rsidR="008715BC" w:rsidRPr="00F955F9" w:rsidRDefault="008715BC" w:rsidP="009A47D4">
            <w:pPr>
              <w:spacing w:line="259" w:lineRule="auto"/>
            </w:pPr>
            <w:r w:rsidRPr="00F955F9">
              <w:t>Pojemność</w:t>
            </w:r>
          </w:p>
        </w:tc>
        <w:tc>
          <w:tcPr>
            <w:tcW w:w="4528" w:type="dxa"/>
          </w:tcPr>
          <w:p w14:paraId="7A482277" w14:textId="77777777" w:rsidR="008715BC" w:rsidRPr="00F955F9" w:rsidRDefault="008715BC" w:rsidP="009A47D4">
            <w:pPr>
              <w:spacing w:line="259" w:lineRule="auto"/>
            </w:pPr>
            <w:r w:rsidRPr="00F955F9">
              <w:t>412.500m</w:t>
            </w:r>
            <w:r w:rsidRPr="00F955F9">
              <w:rPr>
                <w:vertAlign w:val="superscript"/>
              </w:rPr>
              <w:t>3</w:t>
            </w:r>
          </w:p>
        </w:tc>
      </w:tr>
      <w:tr w:rsidR="008715BC" w:rsidRPr="00F955F9" w14:paraId="34D223CE" w14:textId="77777777" w:rsidTr="009A47D4">
        <w:tc>
          <w:tcPr>
            <w:tcW w:w="4534" w:type="dxa"/>
          </w:tcPr>
          <w:p w14:paraId="2C0FF709" w14:textId="77777777" w:rsidR="008715BC" w:rsidRPr="00F955F9" w:rsidRDefault="008715BC" w:rsidP="009A47D4">
            <w:pPr>
              <w:spacing w:line="259" w:lineRule="auto"/>
            </w:pPr>
            <w:r w:rsidRPr="00F955F9">
              <w:t>Powierzchnia ogrzewalna</w:t>
            </w:r>
          </w:p>
        </w:tc>
        <w:tc>
          <w:tcPr>
            <w:tcW w:w="4528" w:type="dxa"/>
          </w:tcPr>
          <w:p w14:paraId="7B84E856" w14:textId="77777777" w:rsidR="008715BC" w:rsidRPr="00F955F9" w:rsidRDefault="008715BC" w:rsidP="009A47D4">
            <w:pPr>
              <w:spacing w:line="259" w:lineRule="auto"/>
            </w:pPr>
            <w:r w:rsidRPr="00F955F9">
              <w:t>17 553.00m</w:t>
            </w:r>
            <w:r w:rsidRPr="00F955F9">
              <w:rPr>
                <w:vertAlign w:val="superscript"/>
              </w:rPr>
              <w:t>2</w:t>
            </w:r>
          </w:p>
        </w:tc>
      </w:tr>
      <w:tr w:rsidR="008715BC" w:rsidRPr="00F955F9" w14:paraId="66B8A8A5" w14:textId="77777777" w:rsidTr="009A47D4">
        <w:tc>
          <w:tcPr>
            <w:tcW w:w="4534" w:type="dxa"/>
          </w:tcPr>
          <w:p w14:paraId="7CB45359" w14:textId="77777777" w:rsidR="008715BC" w:rsidRPr="00F955F9" w:rsidRDefault="008715BC" w:rsidP="009A47D4">
            <w:pPr>
              <w:spacing w:line="259" w:lineRule="auto"/>
            </w:pPr>
            <w:r w:rsidRPr="00F955F9">
              <w:t>Parametry urządzenia:</w:t>
            </w:r>
          </w:p>
          <w:p w14:paraId="2CEE8268" w14:textId="77777777" w:rsidR="008715BC" w:rsidRPr="00F955F9" w:rsidRDefault="008715BC" w:rsidP="009A47D4">
            <w:pPr>
              <w:spacing w:line="259" w:lineRule="auto"/>
            </w:pPr>
            <w:r w:rsidRPr="00F955F9">
              <w:t>Ciśnienie dopuszczalne (M Pa) p. pierwotna</w:t>
            </w:r>
          </w:p>
          <w:p w14:paraId="550D9A09" w14:textId="77777777" w:rsidR="008715BC" w:rsidRPr="00F955F9" w:rsidRDefault="008715BC" w:rsidP="009A47D4">
            <w:pPr>
              <w:spacing w:line="259" w:lineRule="auto"/>
            </w:pPr>
            <w:r w:rsidRPr="00F955F9">
              <w:t>Ciśnienie dopuszczalne (M Pa) p. wtórna</w:t>
            </w:r>
          </w:p>
          <w:p w14:paraId="05DB2556" w14:textId="77777777" w:rsidR="008715BC" w:rsidRPr="00F955F9" w:rsidRDefault="008715BC" w:rsidP="009A47D4">
            <w:pPr>
              <w:spacing w:line="259" w:lineRule="auto"/>
            </w:pPr>
            <w:r w:rsidRPr="00F955F9">
              <w:t>Temperatura dopuszczalna</w:t>
            </w:r>
          </w:p>
        </w:tc>
        <w:tc>
          <w:tcPr>
            <w:tcW w:w="4528" w:type="dxa"/>
          </w:tcPr>
          <w:p w14:paraId="43341475" w14:textId="77777777" w:rsidR="008715BC" w:rsidRPr="00F955F9" w:rsidRDefault="008715BC" w:rsidP="009A47D4">
            <w:pPr>
              <w:spacing w:line="259" w:lineRule="auto"/>
            </w:pPr>
          </w:p>
          <w:p w14:paraId="40019988" w14:textId="77777777" w:rsidR="008715BC" w:rsidRPr="00F955F9" w:rsidRDefault="008715BC" w:rsidP="009A47D4">
            <w:pPr>
              <w:spacing w:line="259" w:lineRule="auto"/>
            </w:pPr>
            <w:r w:rsidRPr="00F955F9">
              <w:t>P=17,1MPa</w:t>
            </w:r>
          </w:p>
          <w:p w14:paraId="186BC5C2" w14:textId="77777777" w:rsidR="008715BC" w:rsidRPr="00F955F9" w:rsidRDefault="008715BC" w:rsidP="009A47D4">
            <w:pPr>
              <w:spacing w:line="259" w:lineRule="auto"/>
            </w:pPr>
            <w:r w:rsidRPr="00F955F9">
              <w:t>P=4,0MPa</w:t>
            </w:r>
          </w:p>
          <w:p w14:paraId="798E64A9" w14:textId="77777777" w:rsidR="008715BC" w:rsidRPr="00F955F9" w:rsidRDefault="008715BC" w:rsidP="009A47D4">
            <w:pPr>
              <w:spacing w:line="259" w:lineRule="auto"/>
            </w:pPr>
            <w:r w:rsidRPr="00F955F9">
              <w:t>P=560st.C</w:t>
            </w:r>
          </w:p>
        </w:tc>
      </w:tr>
    </w:tbl>
    <w:p w14:paraId="552AA884" w14:textId="77777777" w:rsidR="008715BC" w:rsidRDefault="008715BC" w:rsidP="008715BC"/>
    <w:p w14:paraId="6D57E919" w14:textId="4C3B3426" w:rsidR="00B0654E" w:rsidRPr="006310F7" w:rsidRDefault="00B0654E" w:rsidP="00013EF8">
      <w:pPr>
        <w:pStyle w:val="Akapitzlist"/>
        <w:numPr>
          <w:ilvl w:val="0"/>
          <w:numId w:val="37"/>
        </w:numPr>
        <w:rPr>
          <w:rFonts w:ascii="Arial" w:hAnsi="Arial" w:cs="Arial"/>
          <w:b/>
          <w:bCs/>
          <w:sz w:val="22"/>
          <w:szCs w:val="22"/>
        </w:rPr>
      </w:pPr>
      <w:r w:rsidRPr="006310F7">
        <w:rPr>
          <w:rFonts w:ascii="Arial" w:hAnsi="Arial" w:cs="Arial"/>
          <w:sz w:val="22"/>
          <w:szCs w:val="22"/>
        </w:rPr>
        <w:t>Zakres prac obejmuje następujące obszary kotła</w:t>
      </w:r>
      <w:r w:rsidRPr="006310F7">
        <w:rPr>
          <w:rFonts w:ascii="Arial" w:hAnsi="Arial" w:cs="Arial"/>
          <w:b/>
          <w:bCs/>
          <w:sz w:val="22"/>
          <w:szCs w:val="22"/>
        </w:rPr>
        <w:t>:</w:t>
      </w:r>
    </w:p>
    <w:p w14:paraId="60965A2B" w14:textId="77777777" w:rsidR="00B0654E" w:rsidRPr="00B0654E" w:rsidRDefault="00B0654E" w:rsidP="00B0654E">
      <w:pPr>
        <w:spacing w:after="0"/>
        <w:rPr>
          <w:rFonts w:ascii="Arial" w:hAnsi="Arial" w:cs="Arial"/>
          <w:b/>
          <w:bCs/>
        </w:rPr>
      </w:pPr>
    </w:p>
    <w:p w14:paraId="030E07A8" w14:textId="77777777" w:rsidR="00B0654E" w:rsidRPr="00B0654E" w:rsidRDefault="00B0654E" w:rsidP="00B0654E">
      <w:pPr>
        <w:numPr>
          <w:ilvl w:val="0"/>
          <w:numId w:val="33"/>
        </w:numPr>
        <w:spacing w:after="0"/>
        <w:rPr>
          <w:rFonts w:ascii="Arial" w:hAnsi="Arial" w:cs="Arial"/>
        </w:rPr>
      </w:pPr>
      <w:r w:rsidRPr="00B0654E">
        <w:rPr>
          <w:rFonts w:ascii="Arial" w:hAnsi="Arial" w:cs="Arial"/>
        </w:rPr>
        <w:t>Obmurze komory paleniskowej.</w:t>
      </w:r>
    </w:p>
    <w:p w14:paraId="4C4857F3" w14:textId="77777777" w:rsidR="00B0654E" w:rsidRPr="00B0654E" w:rsidRDefault="00B0654E" w:rsidP="00B0654E">
      <w:pPr>
        <w:numPr>
          <w:ilvl w:val="0"/>
          <w:numId w:val="33"/>
        </w:numPr>
        <w:spacing w:after="0"/>
        <w:rPr>
          <w:rFonts w:ascii="Arial" w:hAnsi="Arial" w:cs="Arial"/>
        </w:rPr>
      </w:pPr>
      <w:r w:rsidRPr="00B0654E">
        <w:rPr>
          <w:rFonts w:ascii="Arial" w:hAnsi="Arial" w:cs="Arial"/>
        </w:rPr>
        <w:t>Obmurze w rurach zsypowych węgla.</w:t>
      </w:r>
    </w:p>
    <w:p w14:paraId="0E62EDA8" w14:textId="77777777" w:rsidR="00B0654E" w:rsidRPr="00B0654E" w:rsidRDefault="00B0654E" w:rsidP="00B0654E">
      <w:pPr>
        <w:numPr>
          <w:ilvl w:val="0"/>
          <w:numId w:val="33"/>
        </w:numPr>
        <w:spacing w:after="0"/>
        <w:rPr>
          <w:rFonts w:ascii="Arial" w:hAnsi="Arial" w:cs="Arial"/>
        </w:rPr>
      </w:pPr>
      <w:r w:rsidRPr="00B0654E">
        <w:rPr>
          <w:rFonts w:ascii="Arial" w:hAnsi="Arial" w:cs="Arial"/>
        </w:rPr>
        <w:t>Obmurze w kanałach wlotowych do cyklonu</w:t>
      </w:r>
    </w:p>
    <w:p w14:paraId="0444117D" w14:textId="77777777" w:rsidR="00B0654E" w:rsidRPr="00B0654E" w:rsidRDefault="00B0654E" w:rsidP="00B0654E">
      <w:pPr>
        <w:numPr>
          <w:ilvl w:val="0"/>
          <w:numId w:val="33"/>
        </w:numPr>
        <w:spacing w:after="0"/>
        <w:rPr>
          <w:rFonts w:ascii="Arial" w:hAnsi="Arial" w:cs="Arial"/>
        </w:rPr>
      </w:pPr>
      <w:r w:rsidRPr="00B0654E">
        <w:rPr>
          <w:rFonts w:ascii="Arial" w:hAnsi="Arial" w:cs="Arial"/>
        </w:rPr>
        <w:lastRenderedPageBreak/>
        <w:t>Obmurze w cyklonach popiołowych</w:t>
      </w:r>
    </w:p>
    <w:p w14:paraId="425F9884" w14:textId="77777777" w:rsidR="00B0654E" w:rsidRDefault="00B0654E" w:rsidP="00B0654E">
      <w:pPr>
        <w:spacing w:after="0"/>
      </w:pPr>
      <w:r>
        <w:rPr>
          <w:rFonts w:ascii="Arial" w:hAnsi="Arial" w:cs="Arial"/>
        </w:rPr>
        <w:t xml:space="preserve">5.    </w:t>
      </w:r>
      <w:r w:rsidRPr="00B0654E">
        <w:rPr>
          <w:rFonts w:ascii="Arial" w:hAnsi="Arial" w:cs="Arial"/>
        </w:rPr>
        <w:t>Obmurze na syfonach</w:t>
      </w:r>
    </w:p>
    <w:p w14:paraId="1EA2F9DA" w14:textId="77777777" w:rsidR="00B0654E" w:rsidRPr="00F955F9" w:rsidRDefault="00B0654E" w:rsidP="008715BC"/>
    <w:p w14:paraId="054A4AC7" w14:textId="77777777" w:rsidR="008715BC" w:rsidRDefault="008715BC" w:rsidP="009E7B76">
      <w:pPr>
        <w:spacing w:after="120" w:line="360" w:lineRule="auto"/>
        <w:jc w:val="center"/>
        <w:rPr>
          <w:rFonts w:ascii="Arial" w:eastAsia="Calibri" w:hAnsi="Arial" w:cs="Arial"/>
          <w:b/>
        </w:rPr>
      </w:pPr>
    </w:p>
    <w:p w14:paraId="19163971" w14:textId="3AD3D541" w:rsidR="009E7B76" w:rsidRPr="00FF4D74" w:rsidRDefault="00013EF8" w:rsidP="00013EF8">
      <w:pPr>
        <w:spacing w:after="0" w:line="360" w:lineRule="auto"/>
        <w:rPr>
          <w:rFonts w:ascii="Arial" w:eastAsia="Calibri" w:hAnsi="Arial" w:cs="Arial"/>
          <w:b/>
        </w:rPr>
      </w:pPr>
      <w:r>
        <w:rPr>
          <w:rFonts w:ascii="Arial" w:eastAsia="Calibri" w:hAnsi="Arial" w:cs="Arial"/>
          <w:b/>
        </w:rPr>
        <w:t xml:space="preserve">2.  </w:t>
      </w:r>
      <w:r w:rsidR="009E7B76" w:rsidRPr="00FF4D74">
        <w:rPr>
          <w:rFonts w:ascii="Arial" w:eastAsia="Calibri" w:hAnsi="Arial" w:cs="Arial"/>
          <w:b/>
        </w:rPr>
        <w:t>ZAKRES PRAC</w:t>
      </w:r>
    </w:p>
    <w:p w14:paraId="502C6996" w14:textId="77777777" w:rsidR="009425A4" w:rsidRPr="006310F7" w:rsidRDefault="009425A4" w:rsidP="00013EF8">
      <w:pPr>
        <w:pStyle w:val="Akapitzlist"/>
        <w:numPr>
          <w:ilvl w:val="0"/>
          <w:numId w:val="37"/>
        </w:numPr>
        <w:rPr>
          <w:rFonts w:ascii="Arial" w:hAnsi="Arial" w:cs="Arial"/>
          <w:b/>
          <w:bCs/>
          <w:sz w:val="22"/>
          <w:szCs w:val="22"/>
        </w:rPr>
      </w:pPr>
      <w:r w:rsidRPr="006310F7">
        <w:rPr>
          <w:rFonts w:ascii="Arial" w:hAnsi="Arial" w:cs="Arial"/>
          <w:b/>
          <w:bCs/>
          <w:sz w:val="22"/>
          <w:szCs w:val="22"/>
        </w:rPr>
        <w:t>Opis wnętrza komory paleniskowej kotła.</w:t>
      </w:r>
    </w:p>
    <w:p w14:paraId="37B85A2E" w14:textId="77777777" w:rsidR="00B0654E" w:rsidRPr="00B0654E" w:rsidRDefault="00B0654E" w:rsidP="00B0654E">
      <w:pPr>
        <w:jc w:val="both"/>
        <w:rPr>
          <w:rFonts w:ascii="Arial" w:hAnsi="Arial" w:cs="Arial"/>
        </w:rPr>
      </w:pPr>
      <w:r w:rsidRPr="00B0654E">
        <w:rPr>
          <w:rFonts w:ascii="Arial" w:hAnsi="Arial" w:cs="Arial"/>
        </w:rPr>
        <w:t>Komora paleniskowa posiada dno dyszowe o wymiarach 4160 x 11200 mm i poziom dna dyszowego  przyjmuje się jako poziom 0,0 m dla budowy rusztowania.</w:t>
      </w:r>
    </w:p>
    <w:p w14:paraId="366858A6" w14:textId="77777777" w:rsidR="00B0654E" w:rsidRPr="00B0654E" w:rsidRDefault="00B0654E" w:rsidP="00B0654E">
      <w:pPr>
        <w:jc w:val="both"/>
        <w:rPr>
          <w:rFonts w:ascii="Arial" w:hAnsi="Arial" w:cs="Arial"/>
        </w:rPr>
      </w:pPr>
      <w:r w:rsidRPr="00B0654E">
        <w:rPr>
          <w:rFonts w:ascii="Arial" w:hAnsi="Arial" w:cs="Arial"/>
        </w:rPr>
        <w:t>Boczne ściany są pionowe, natomiast tylna i przednia ściana rozszerza się od poziomu dna dyszowego do poziomu + 6100 mm w kształcie leja. Od tego poziomu przednia i tylna ściana przechodzą w pion tworząc właściwą komorę paleniskową o wymiarach 8400 x 11200 mm aż do stropu na poziomie + 37 300 mm w stosunku do poziomu dna dyszowego.</w:t>
      </w:r>
    </w:p>
    <w:p w14:paraId="5C1DAC26" w14:textId="77777777" w:rsidR="00B0654E" w:rsidRPr="00B0654E" w:rsidRDefault="00B0654E" w:rsidP="00B0654E">
      <w:pPr>
        <w:jc w:val="both"/>
        <w:rPr>
          <w:rFonts w:ascii="Arial" w:hAnsi="Arial" w:cs="Arial"/>
        </w:rPr>
      </w:pPr>
      <w:r w:rsidRPr="00B0654E">
        <w:rPr>
          <w:rFonts w:ascii="Arial" w:hAnsi="Arial" w:cs="Arial"/>
        </w:rPr>
        <w:t>Komora od wysokości 15,5 m aż do stropu jest podzielona wzdłuż krótszej osi ekranem dwuświetlnym. Ponadto wewnątrz komory zabudowane jest 10 grodzi przegrzewacza pary świeżej, na wysokości od 16,0 m do 20,7 m oraz 10 grodzi przegrzewacza pary wtórnej, na wysokości od 23,6 m do 27,0 m. Grodzie mają przebieg równoległy do ekranu dwuświetlnego. Odległość pomiędzy grodziami wynosi około 550 – 600 mm. W komorze paleniskowej do stropu częściowo zabudowane jest jednowarstwowe  obmurze  żaroodporne/  ogniotrwałe.</w:t>
      </w:r>
    </w:p>
    <w:p w14:paraId="79621175" w14:textId="77777777" w:rsidR="00B0654E" w:rsidRPr="00B0654E" w:rsidRDefault="00B0654E" w:rsidP="00B0654E">
      <w:pPr>
        <w:jc w:val="both"/>
        <w:rPr>
          <w:rFonts w:ascii="Arial" w:hAnsi="Arial" w:cs="Arial"/>
        </w:rPr>
      </w:pPr>
      <w:r w:rsidRPr="00B0654E">
        <w:rPr>
          <w:rFonts w:ascii="Arial" w:hAnsi="Arial" w:cs="Arial"/>
        </w:rPr>
        <w:t>Ponadto, w górnej części komory paleniskowej na tylnej ścianie znajdują się dwa okna wylotowe po jednym w każdej z przestrzeni utworzonej pomiędzy ekranem dwuświetlnym, a ścianami bocznymi. Okna wylotowe tworzące kanał spalin łączący komorę paleniskową z separatorami cyklonowymi</w:t>
      </w:r>
    </w:p>
    <w:p w14:paraId="4244A5AC" w14:textId="77777777" w:rsidR="00B0654E" w:rsidRPr="00B0654E" w:rsidRDefault="00B0654E" w:rsidP="00B0654E">
      <w:pPr>
        <w:jc w:val="both"/>
        <w:rPr>
          <w:rFonts w:ascii="Arial" w:hAnsi="Arial" w:cs="Arial"/>
        </w:rPr>
      </w:pPr>
      <w:r w:rsidRPr="00B0654E">
        <w:rPr>
          <w:rFonts w:ascii="Arial" w:hAnsi="Arial" w:cs="Arial"/>
        </w:rPr>
        <w:t xml:space="preserve">Cały  oddzielacz cyklonowy  jest wyłożony wewnątrz ognioodporną wykładziną ceramiczną będący jednocześnie osłoną antyerozyjną i izolacją termiczną . </w:t>
      </w:r>
    </w:p>
    <w:p w14:paraId="02FF0869" w14:textId="64FFC884" w:rsidR="009425A4" w:rsidRDefault="009425A4" w:rsidP="009425A4">
      <w:pPr>
        <w:jc w:val="both"/>
        <w:rPr>
          <w:rFonts w:ascii="Arial" w:hAnsi="Arial" w:cs="Arial"/>
          <w:strike/>
        </w:rPr>
      </w:pPr>
    </w:p>
    <w:p w14:paraId="21948C79" w14:textId="77777777" w:rsidR="006310F7" w:rsidRDefault="006310F7" w:rsidP="009425A4">
      <w:pPr>
        <w:jc w:val="both"/>
        <w:rPr>
          <w:rFonts w:ascii="Arial" w:hAnsi="Arial" w:cs="Arial"/>
          <w:strike/>
        </w:rPr>
      </w:pPr>
    </w:p>
    <w:p w14:paraId="063A5D82" w14:textId="77777777" w:rsidR="006310F7" w:rsidRDefault="006310F7" w:rsidP="009425A4">
      <w:pPr>
        <w:jc w:val="both"/>
        <w:rPr>
          <w:rFonts w:ascii="Arial" w:hAnsi="Arial" w:cs="Arial"/>
          <w:strike/>
        </w:rPr>
      </w:pPr>
    </w:p>
    <w:p w14:paraId="1AA9E03F" w14:textId="77777777" w:rsidR="006310F7" w:rsidRDefault="006310F7" w:rsidP="009425A4">
      <w:pPr>
        <w:jc w:val="both"/>
        <w:rPr>
          <w:rFonts w:ascii="Arial" w:hAnsi="Arial" w:cs="Arial"/>
          <w:strike/>
        </w:rPr>
      </w:pPr>
    </w:p>
    <w:p w14:paraId="3621CB3E" w14:textId="77777777" w:rsidR="006310F7" w:rsidRDefault="006310F7" w:rsidP="009425A4">
      <w:pPr>
        <w:jc w:val="both"/>
        <w:rPr>
          <w:rFonts w:ascii="Arial" w:hAnsi="Arial" w:cs="Arial"/>
          <w:strike/>
        </w:rPr>
      </w:pPr>
    </w:p>
    <w:p w14:paraId="21085071" w14:textId="77777777" w:rsidR="006310F7" w:rsidRDefault="006310F7" w:rsidP="009425A4">
      <w:pPr>
        <w:jc w:val="both"/>
        <w:rPr>
          <w:rFonts w:ascii="Arial" w:hAnsi="Arial" w:cs="Arial"/>
          <w:strike/>
        </w:rPr>
      </w:pPr>
    </w:p>
    <w:p w14:paraId="1E5C6D26" w14:textId="77777777" w:rsidR="006310F7" w:rsidRDefault="006310F7" w:rsidP="009425A4">
      <w:pPr>
        <w:jc w:val="both"/>
        <w:rPr>
          <w:rFonts w:ascii="Arial" w:hAnsi="Arial" w:cs="Arial"/>
          <w:strike/>
        </w:rPr>
      </w:pPr>
    </w:p>
    <w:p w14:paraId="12085F3F" w14:textId="77777777" w:rsidR="006310F7" w:rsidRDefault="006310F7" w:rsidP="009425A4">
      <w:pPr>
        <w:jc w:val="both"/>
        <w:rPr>
          <w:rFonts w:ascii="Arial" w:hAnsi="Arial" w:cs="Arial"/>
          <w:strike/>
        </w:rPr>
      </w:pPr>
    </w:p>
    <w:p w14:paraId="7247B70F" w14:textId="77777777" w:rsidR="006310F7" w:rsidRDefault="006310F7" w:rsidP="009425A4">
      <w:pPr>
        <w:jc w:val="both"/>
        <w:rPr>
          <w:rFonts w:ascii="Arial" w:hAnsi="Arial" w:cs="Arial"/>
          <w:strike/>
        </w:rPr>
      </w:pPr>
    </w:p>
    <w:p w14:paraId="674877DD" w14:textId="77777777" w:rsidR="006310F7" w:rsidRDefault="006310F7" w:rsidP="009425A4">
      <w:pPr>
        <w:jc w:val="both"/>
        <w:rPr>
          <w:rFonts w:ascii="Arial" w:hAnsi="Arial" w:cs="Arial"/>
          <w:strike/>
        </w:rPr>
      </w:pPr>
    </w:p>
    <w:p w14:paraId="304C2DAB" w14:textId="77777777" w:rsidR="006310F7" w:rsidRDefault="006310F7" w:rsidP="009425A4">
      <w:pPr>
        <w:jc w:val="both"/>
        <w:rPr>
          <w:rFonts w:ascii="Arial" w:hAnsi="Arial" w:cs="Arial"/>
          <w:strike/>
        </w:rPr>
      </w:pPr>
    </w:p>
    <w:p w14:paraId="65810EB5" w14:textId="77777777" w:rsidR="006310F7" w:rsidRDefault="006310F7" w:rsidP="009425A4">
      <w:pPr>
        <w:jc w:val="both"/>
        <w:rPr>
          <w:rFonts w:ascii="Arial" w:hAnsi="Arial" w:cs="Arial"/>
          <w:strike/>
        </w:rPr>
      </w:pPr>
    </w:p>
    <w:p w14:paraId="56906620" w14:textId="77777777" w:rsidR="006310F7" w:rsidRDefault="006310F7" w:rsidP="009425A4">
      <w:pPr>
        <w:jc w:val="both"/>
        <w:rPr>
          <w:rFonts w:ascii="Arial" w:hAnsi="Arial" w:cs="Arial"/>
          <w:strike/>
        </w:rPr>
      </w:pPr>
    </w:p>
    <w:p w14:paraId="111110BB" w14:textId="77777777" w:rsidR="000C323B" w:rsidRDefault="000C323B" w:rsidP="006310F7">
      <w:pPr>
        <w:jc w:val="both"/>
        <w:rPr>
          <w:rFonts w:ascii="Arial" w:hAnsi="Arial" w:cs="Arial"/>
          <w:sz w:val="20"/>
          <w:szCs w:val="20"/>
        </w:rPr>
      </w:pPr>
    </w:p>
    <w:p w14:paraId="729AD989" w14:textId="443DC73C" w:rsidR="006310F7" w:rsidRPr="006310F7" w:rsidRDefault="006310F7" w:rsidP="006310F7">
      <w:pPr>
        <w:jc w:val="both"/>
        <w:rPr>
          <w:rFonts w:ascii="Arial" w:hAnsi="Arial" w:cs="Arial"/>
          <w:strike/>
          <w:sz w:val="20"/>
          <w:szCs w:val="20"/>
        </w:rPr>
      </w:pPr>
      <w:r w:rsidRPr="006310F7">
        <w:rPr>
          <w:rFonts w:ascii="Arial" w:hAnsi="Arial" w:cs="Arial"/>
          <w:sz w:val="20"/>
          <w:szCs w:val="20"/>
        </w:rPr>
        <w:lastRenderedPageBreak/>
        <w:t>Rys 1 Oddzielacz cyklonowy - Cyklon</w:t>
      </w:r>
    </w:p>
    <w:p w14:paraId="1249736F" w14:textId="020C8A49" w:rsidR="00013EF8" w:rsidRPr="00B0654E" w:rsidRDefault="00013EF8" w:rsidP="009425A4">
      <w:pPr>
        <w:jc w:val="both"/>
        <w:rPr>
          <w:rFonts w:ascii="Arial" w:hAnsi="Arial" w:cs="Arial"/>
          <w:strike/>
        </w:rPr>
      </w:pPr>
      <w:r>
        <w:rPr>
          <w:rFonts w:ascii="Times New Roman" w:hAnsi="Times New Roman" w:cs="Times New Roman"/>
          <w:noProof/>
        </w:rPr>
        <w:drawing>
          <wp:anchor distT="0" distB="0" distL="114300" distR="114300" simplePos="0" relativeHeight="251658240" behindDoc="0" locked="0" layoutInCell="0" allowOverlap="1" wp14:anchorId="475288F4" wp14:editId="0D8B0B5A">
            <wp:simplePos x="0" y="0"/>
            <wp:positionH relativeFrom="margin">
              <wp:align>left</wp:align>
            </wp:positionH>
            <wp:positionV relativeFrom="paragraph">
              <wp:posOffset>276225</wp:posOffset>
            </wp:positionV>
            <wp:extent cx="4382135" cy="8179435"/>
            <wp:effectExtent l="0" t="0" r="0" b="0"/>
            <wp:wrapTopAndBottom/>
            <wp:docPr id="204602953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82135" cy="8179435"/>
                    </a:xfrm>
                    <a:prstGeom prst="rect">
                      <a:avLst/>
                    </a:prstGeom>
                    <a:noFill/>
                  </pic:spPr>
                </pic:pic>
              </a:graphicData>
            </a:graphic>
            <wp14:sizeRelH relativeFrom="page">
              <wp14:pctWidth>0</wp14:pctWidth>
            </wp14:sizeRelH>
            <wp14:sizeRelV relativeFrom="page">
              <wp14:pctHeight>0</wp14:pctHeight>
            </wp14:sizeRelV>
          </wp:anchor>
        </w:drawing>
      </w:r>
    </w:p>
    <w:p w14:paraId="4BEED9FE" w14:textId="46EB40CE" w:rsidR="00013EF8" w:rsidRPr="006310F7" w:rsidRDefault="00013EF8" w:rsidP="00013EF8">
      <w:pPr>
        <w:spacing w:after="0"/>
        <w:rPr>
          <w:rFonts w:ascii="Arial" w:hAnsi="Arial" w:cs="Arial"/>
          <w:sz w:val="20"/>
          <w:szCs w:val="20"/>
        </w:rPr>
      </w:pPr>
      <w:r w:rsidRPr="006310F7">
        <w:rPr>
          <w:rFonts w:ascii="Arial" w:hAnsi="Arial" w:cs="Arial"/>
          <w:sz w:val="20"/>
          <w:szCs w:val="20"/>
        </w:rPr>
        <w:lastRenderedPageBreak/>
        <w:t xml:space="preserve">Rys 2. </w:t>
      </w:r>
      <w:r w:rsidRPr="00013EF8">
        <w:rPr>
          <w:rFonts w:ascii="Arial" w:hAnsi="Arial" w:cs="Arial"/>
          <w:sz w:val="20"/>
          <w:szCs w:val="20"/>
        </w:rPr>
        <w:t xml:space="preserve">Separatory cyklonowe </w:t>
      </w:r>
      <w:r w:rsidRPr="006310F7">
        <w:rPr>
          <w:rFonts w:ascii="Arial" w:hAnsi="Arial" w:cs="Arial"/>
          <w:sz w:val="20"/>
          <w:szCs w:val="20"/>
        </w:rPr>
        <w:t xml:space="preserve">- </w:t>
      </w:r>
      <w:r w:rsidRPr="00013EF8">
        <w:rPr>
          <w:rFonts w:ascii="Arial" w:hAnsi="Arial" w:cs="Arial"/>
          <w:sz w:val="20"/>
          <w:szCs w:val="20"/>
        </w:rPr>
        <w:t>zakończone są rurą opadową do syfonów popiołowych</w:t>
      </w:r>
      <w:r w:rsidRPr="006310F7">
        <w:rPr>
          <w:rFonts w:ascii="Arial" w:hAnsi="Arial" w:cs="Arial"/>
          <w:sz w:val="20"/>
          <w:szCs w:val="20"/>
        </w:rPr>
        <w:t xml:space="preserve">; </w:t>
      </w:r>
    </w:p>
    <w:p w14:paraId="252DC449" w14:textId="79C55F3E" w:rsidR="00013EF8" w:rsidRPr="00013EF8" w:rsidRDefault="00013EF8" w:rsidP="00013EF8">
      <w:pPr>
        <w:spacing w:after="0"/>
        <w:rPr>
          <w:rFonts w:ascii="Arial" w:hAnsi="Arial" w:cs="Arial"/>
          <w:sz w:val="20"/>
          <w:szCs w:val="20"/>
        </w:rPr>
      </w:pPr>
      <w:r w:rsidRPr="00013EF8">
        <w:rPr>
          <w:rFonts w:ascii="Arial" w:hAnsi="Arial" w:cs="Arial"/>
          <w:sz w:val="20"/>
          <w:szCs w:val="20"/>
        </w:rPr>
        <w:t xml:space="preserve">Syfony popiołowe połączone są rurami zsypowymi </w:t>
      </w:r>
      <w:r w:rsidRPr="006310F7">
        <w:rPr>
          <w:rFonts w:ascii="Arial" w:hAnsi="Arial" w:cs="Arial"/>
          <w:sz w:val="20"/>
          <w:szCs w:val="20"/>
        </w:rPr>
        <w:t>węgla</w:t>
      </w:r>
      <w:r w:rsidRPr="00013EF8">
        <w:rPr>
          <w:rFonts w:ascii="Arial" w:hAnsi="Arial" w:cs="Arial"/>
          <w:sz w:val="20"/>
          <w:szCs w:val="20"/>
        </w:rPr>
        <w:t xml:space="preserve"> z komorą paleniskową.</w:t>
      </w:r>
    </w:p>
    <w:p w14:paraId="6CB77A35" w14:textId="4A220364" w:rsidR="00013EF8" w:rsidRPr="00013EF8" w:rsidRDefault="00013EF8" w:rsidP="00013EF8">
      <w:pPr>
        <w:spacing w:after="0"/>
        <w:rPr>
          <w:b/>
          <w:bCs/>
        </w:rPr>
      </w:pPr>
      <w:r>
        <w:rPr>
          <w:rFonts w:ascii="Times New Roman" w:hAnsi="Times New Roman" w:cs="Times New Roman"/>
          <w:noProof/>
        </w:rPr>
        <w:drawing>
          <wp:anchor distT="0" distB="0" distL="114300" distR="114300" simplePos="0" relativeHeight="251660288" behindDoc="0" locked="0" layoutInCell="0" allowOverlap="1" wp14:anchorId="5544BCFB" wp14:editId="31F3FB01">
            <wp:simplePos x="0" y="0"/>
            <wp:positionH relativeFrom="margin">
              <wp:posOffset>273050</wp:posOffset>
            </wp:positionH>
            <wp:positionV relativeFrom="paragraph">
              <wp:posOffset>334645</wp:posOffset>
            </wp:positionV>
            <wp:extent cx="3233420" cy="6864350"/>
            <wp:effectExtent l="0" t="0" r="5080" b="0"/>
            <wp:wrapTopAndBottom/>
            <wp:docPr id="156138529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33420" cy="6864350"/>
                    </a:xfrm>
                    <a:prstGeom prst="rect">
                      <a:avLst/>
                    </a:prstGeom>
                    <a:noFill/>
                  </pic:spPr>
                </pic:pic>
              </a:graphicData>
            </a:graphic>
            <wp14:sizeRelH relativeFrom="page">
              <wp14:pctWidth>0</wp14:pctWidth>
            </wp14:sizeRelH>
            <wp14:sizeRelV relativeFrom="page">
              <wp14:pctHeight>0</wp14:pctHeight>
            </wp14:sizeRelV>
          </wp:anchor>
        </w:drawing>
      </w:r>
    </w:p>
    <w:p w14:paraId="52D17638" w14:textId="16BD5810" w:rsidR="00013EF8" w:rsidRDefault="00013EF8" w:rsidP="00B0654E">
      <w:pPr>
        <w:spacing w:after="0"/>
        <w:rPr>
          <w:b/>
          <w:bCs/>
        </w:rPr>
      </w:pPr>
    </w:p>
    <w:p w14:paraId="4E119A0F" w14:textId="154798B1" w:rsidR="00013EF8" w:rsidRDefault="00013EF8" w:rsidP="00B0654E">
      <w:pPr>
        <w:spacing w:after="0"/>
        <w:rPr>
          <w:b/>
          <w:bCs/>
        </w:rPr>
      </w:pPr>
    </w:p>
    <w:p w14:paraId="617781FE" w14:textId="77777777" w:rsidR="00013EF8" w:rsidRDefault="00013EF8" w:rsidP="00013EF8">
      <w:pPr>
        <w:pStyle w:val="Akapitzlist"/>
        <w:ind w:left="720"/>
        <w:rPr>
          <w:b/>
          <w:bCs/>
        </w:rPr>
      </w:pPr>
    </w:p>
    <w:p w14:paraId="0CD8EF9A" w14:textId="77777777" w:rsidR="00013EF8" w:rsidRDefault="00013EF8" w:rsidP="00013EF8">
      <w:pPr>
        <w:pStyle w:val="Akapitzlist"/>
        <w:ind w:left="720"/>
        <w:rPr>
          <w:b/>
          <w:bCs/>
        </w:rPr>
      </w:pPr>
    </w:p>
    <w:p w14:paraId="67D9F17C" w14:textId="77777777" w:rsidR="006310F7" w:rsidRDefault="006310F7" w:rsidP="00013EF8">
      <w:pPr>
        <w:pStyle w:val="Akapitzlist"/>
        <w:ind w:left="720"/>
        <w:rPr>
          <w:b/>
          <w:bCs/>
        </w:rPr>
      </w:pPr>
    </w:p>
    <w:p w14:paraId="61AB119B" w14:textId="77777777" w:rsidR="006310F7" w:rsidRDefault="006310F7" w:rsidP="00013EF8">
      <w:pPr>
        <w:pStyle w:val="Akapitzlist"/>
        <w:ind w:left="720"/>
        <w:rPr>
          <w:b/>
          <w:bCs/>
        </w:rPr>
      </w:pPr>
    </w:p>
    <w:p w14:paraId="59DF6B34" w14:textId="77777777" w:rsidR="00013EF8" w:rsidRDefault="00013EF8" w:rsidP="00013EF8">
      <w:pPr>
        <w:pStyle w:val="Akapitzlist"/>
        <w:ind w:left="720"/>
        <w:rPr>
          <w:b/>
          <w:bCs/>
        </w:rPr>
      </w:pPr>
    </w:p>
    <w:p w14:paraId="07CE2119" w14:textId="77777777" w:rsidR="006310F7" w:rsidRDefault="006310F7" w:rsidP="00013EF8">
      <w:pPr>
        <w:pStyle w:val="Akapitzlist"/>
        <w:ind w:left="720"/>
        <w:rPr>
          <w:b/>
          <w:bCs/>
        </w:rPr>
      </w:pPr>
    </w:p>
    <w:p w14:paraId="7B1623FA" w14:textId="796CB16C" w:rsidR="00B0654E" w:rsidRPr="006310F7" w:rsidRDefault="00B0654E" w:rsidP="00013EF8">
      <w:pPr>
        <w:pStyle w:val="Akapitzlist"/>
        <w:numPr>
          <w:ilvl w:val="0"/>
          <w:numId w:val="37"/>
        </w:numPr>
        <w:rPr>
          <w:rFonts w:ascii="Arial" w:hAnsi="Arial" w:cs="Arial"/>
          <w:b/>
          <w:bCs/>
          <w:sz w:val="22"/>
          <w:szCs w:val="22"/>
        </w:rPr>
      </w:pPr>
      <w:r w:rsidRPr="006310F7">
        <w:rPr>
          <w:rFonts w:ascii="Arial" w:hAnsi="Arial" w:cs="Arial"/>
          <w:b/>
          <w:bCs/>
          <w:sz w:val="22"/>
          <w:szCs w:val="22"/>
        </w:rPr>
        <w:t>Zastosowane materiały projektowe:</w:t>
      </w:r>
    </w:p>
    <w:p w14:paraId="006CCDA8" w14:textId="77777777" w:rsidR="006310F7" w:rsidRPr="006310F7" w:rsidRDefault="006310F7" w:rsidP="006310F7">
      <w:pPr>
        <w:pStyle w:val="Akapitzlist"/>
        <w:ind w:left="720"/>
        <w:rPr>
          <w:rFonts w:ascii="Arial" w:hAnsi="Arial" w:cs="Arial"/>
          <w:b/>
          <w:bCs/>
          <w:sz w:val="22"/>
          <w:szCs w:val="22"/>
        </w:rPr>
      </w:pPr>
    </w:p>
    <w:p w14:paraId="78C8850A" w14:textId="77777777" w:rsidR="00013EF8" w:rsidRPr="006310F7" w:rsidRDefault="00B0654E" w:rsidP="00B0654E">
      <w:pPr>
        <w:pStyle w:val="Akapitzlist"/>
        <w:numPr>
          <w:ilvl w:val="0"/>
          <w:numId w:val="35"/>
        </w:numPr>
        <w:rPr>
          <w:rFonts w:ascii="Arial" w:hAnsi="Arial" w:cs="Arial"/>
          <w:sz w:val="22"/>
          <w:szCs w:val="22"/>
        </w:rPr>
      </w:pPr>
      <w:r w:rsidRPr="006310F7">
        <w:rPr>
          <w:rFonts w:ascii="Arial" w:hAnsi="Arial" w:cs="Arial"/>
          <w:b/>
          <w:bCs/>
          <w:sz w:val="22"/>
          <w:szCs w:val="22"/>
        </w:rPr>
        <w:t>lej komory paleniskowej</w:t>
      </w:r>
      <w:r w:rsidR="00013EF8" w:rsidRPr="006310F7">
        <w:rPr>
          <w:rFonts w:ascii="Arial" w:hAnsi="Arial" w:cs="Arial"/>
          <w:b/>
          <w:bCs/>
          <w:sz w:val="22"/>
          <w:szCs w:val="22"/>
        </w:rPr>
        <w:t>:</w:t>
      </w:r>
    </w:p>
    <w:p w14:paraId="1B6F15C0" w14:textId="0BB05157" w:rsidR="00B0654E" w:rsidRPr="006310F7" w:rsidRDefault="00B0654E" w:rsidP="00013EF8">
      <w:pPr>
        <w:ind w:left="360"/>
        <w:rPr>
          <w:rFonts w:ascii="Arial" w:hAnsi="Arial" w:cs="Arial"/>
        </w:rPr>
      </w:pPr>
      <w:r w:rsidRPr="006310F7">
        <w:rPr>
          <w:rFonts w:ascii="Arial" w:hAnsi="Arial" w:cs="Arial"/>
          <w:b/>
          <w:bCs/>
        </w:rPr>
        <w:t xml:space="preserve"> - </w:t>
      </w:r>
      <w:r w:rsidRPr="006310F7">
        <w:rPr>
          <w:rFonts w:ascii="Arial" w:hAnsi="Arial" w:cs="Arial"/>
        </w:rPr>
        <w:t>PHLOCAST M28 HF SR</w:t>
      </w:r>
    </w:p>
    <w:p w14:paraId="0FA217D5" w14:textId="43586798" w:rsidR="00B0654E" w:rsidRPr="006310F7" w:rsidRDefault="00B0654E" w:rsidP="00B0654E">
      <w:pPr>
        <w:pStyle w:val="Akapitzlist"/>
        <w:numPr>
          <w:ilvl w:val="0"/>
          <w:numId w:val="35"/>
        </w:numPr>
        <w:rPr>
          <w:rFonts w:ascii="Arial" w:hAnsi="Arial" w:cs="Arial"/>
          <w:b/>
          <w:bCs/>
          <w:sz w:val="22"/>
          <w:szCs w:val="22"/>
        </w:rPr>
      </w:pPr>
      <w:r w:rsidRPr="006310F7">
        <w:rPr>
          <w:rFonts w:ascii="Arial" w:hAnsi="Arial" w:cs="Arial"/>
          <w:b/>
          <w:bCs/>
          <w:sz w:val="22"/>
          <w:szCs w:val="22"/>
        </w:rPr>
        <w:t>przewał kotła / okna wlotowe do cyklonów</w:t>
      </w:r>
    </w:p>
    <w:p w14:paraId="5878F8E1" w14:textId="77777777" w:rsidR="00B0654E" w:rsidRPr="00B0654E" w:rsidRDefault="00B0654E" w:rsidP="00B0654E">
      <w:pPr>
        <w:spacing w:after="0"/>
        <w:ind w:firstLine="360"/>
        <w:rPr>
          <w:rFonts w:ascii="Arial" w:hAnsi="Arial" w:cs="Arial"/>
        </w:rPr>
      </w:pPr>
      <w:r w:rsidRPr="00B0654E">
        <w:rPr>
          <w:rFonts w:ascii="Arial" w:hAnsi="Arial" w:cs="Arial"/>
        </w:rPr>
        <w:t xml:space="preserve">- KAP </w:t>
      </w:r>
    </w:p>
    <w:p w14:paraId="33F0B9EA" w14:textId="77777777" w:rsidR="00B0654E" w:rsidRPr="00B0654E" w:rsidRDefault="00B0654E" w:rsidP="00B0654E">
      <w:pPr>
        <w:spacing w:after="0"/>
        <w:ind w:firstLine="360"/>
        <w:rPr>
          <w:rFonts w:ascii="Arial" w:hAnsi="Arial" w:cs="Arial"/>
        </w:rPr>
      </w:pPr>
      <w:r w:rsidRPr="00B0654E">
        <w:rPr>
          <w:rFonts w:ascii="Arial" w:hAnsi="Arial" w:cs="Arial"/>
        </w:rPr>
        <w:t xml:space="preserve">- MOLER SM-65 </w:t>
      </w:r>
    </w:p>
    <w:p w14:paraId="3519083F" w14:textId="77777777" w:rsidR="00B0654E" w:rsidRPr="00B0654E" w:rsidRDefault="00B0654E" w:rsidP="00B0654E">
      <w:pPr>
        <w:spacing w:after="0"/>
        <w:ind w:firstLine="360"/>
        <w:rPr>
          <w:rFonts w:ascii="Arial" w:hAnsi="Arial" w:cs="Arial"/>
        </w:rPr>
      </w:pPr>
      <w:r w:rsidRPr="00B0654E">
        <w:rPr>
          <w:rFonts w:ascii="Arial" w:hAnsi="Arial" w:cs="Arial"/>
        </w:rPr>
        <w:t>- SUPER-ISOL CALCIUM SILICATE do 1100</w:t>
      </w:r>
      <w:r w:rsidRPr="00B0654E">
        <w:rPr>
          <w:rFonts w:ascii="Arial" w:hAnsi="Arial" w:cs="Arial"/>
          <w:vertAlign w:val="superscript"/>
        </w:rPr>
        <w:t>o</w:t>
      </w:r>
      <w:r w:rsidRPr="00B0654E">
        <w:rPr>
          <w:rFonts w:ascii="Arial" w:hAnsi="Arial" w:cs="Arial"/>
        </w:rPr>
        <w:t xml:space="preserve">C </w:t>
      </w:r>
    </w:p>
    <w:p w14:paraId="625477B1" w14:textId="77777777" w:rsidR="00B0654E" w:rsidRPr="006310F7" w:rsidRDefault="00B0654E" w:rsidP="00013EF8">
      <w:pPr>
        <w:pStyle w:val="Akapitzlist"/>
        <w:numPr>
          <w:ilvl w:val="0"/>
          <w:numId w:val="35"/>
        </w:numPr>
        <w:rPr>
          <w:rFonts w:ascii="Arial" w:hAnsi="Arial" w:cs="Arial"/>
          <w:b/>
          <w:bCs/>
          <w:sz w:val="22"/>
          <w:szCs w:val="22"/>
        </w:rPr>
      </w:pPr>
      <w:r w:rsidRPr="006310F7">
        <w:rPr>
          <w:rFonts w:ascii="Arial" w:hAnsi="Arial" w:cs="Arial"/>
          <w:b/>
          <w:bCs/>
          <w:sz w:val="22"/>
          <w:szCs w:val="22"/>
        </w:rPr>
        <w:t>Cyklony,</w:t>
      </w:r>
    </w:p>
    <w:p w14:paraId="5D80B2F7" w14:textId="77777777" w:rsidR="00B0654E" w:rsidRPr="00B0654E" w:rsidRDefault="00B0654E" w:rsidP="00B0654E">
      <w:pPr>
        <w:spacing w:after="0"/>
        <w:ind w:firstLine="360"/>
        <w:rPr>
          <w:rFonts w:ascii="Arial" w:hAnsi="Arial" w:cs="Arial"/>
          <w:lang w:val="en-US"/>
        </w:rPr>
      </w:pPr>
      <w:r w:rsidRPr="00B0654E">
        <w:rPr>
          <w:rFonts w:ascii="Arial" w:hAnsi="Arial" w:cs="Arial"/>
          <w:lang w:val="en-US"/>
        </w:rPr>
        <w:t>- SUPER - ISOL</w:t>
      </w:r>
    </w:p>
    <w:p w14:paraId="2D5E9CA0" w14:textId="77777777" w:rsidR="00B0654E" w:rsidRPr="00B0654E" w:rsidRDefault="00B0654E" w:rsidP="00B0654E">
      <w:pPr>
        <w:spacing w:after="0"/>
        <w:ind w:firstLine="360"/>
        <w:rPr>
          <w:rFonts w:ascii="Arial" w:hAnsi="Arial" w:cs="Arial"/>
          <w:lang w:val="en-US"/>
        </w:rPr>
      </w:pPr>
      <w:r w:rsidRPr="00B0654E">
        <w:rPr>
          <w:rFonts w:ascii="Arial" w:hAnsi="Arial" w:cs="Arial"/>
          <w:lang w:val="en-US"/>
        </w:rPr>
        <w:t>- MOLER SM - 65</w:t>
      </w:r>
    </w:p>
    <w:p w14:paraId="21AB795F" w14:textId="77777777" w:rsidR="00B0654E" w:rsidRPr="00B0654E" w:rsidRDefault="00B0654E" w:rsidP="00B0654E">
      <w:pPr>
        <w:spacing w:after="0"/>
        <w:ind w:firstLine="360"/>
        <w:rPr>
          <w:rFonts w:ascii="Arial" w:hAnsi="Arial" w:cs="Arial"/>
          <w:lang w:val="en-US"/>
        </w:rPr>
      </w:pPr>
      <w:r w:rsidRPr="00B0654E">
        <w:rPr>
          <w:rFonts w:ascii="Arial" w:hAnsi="Arial" w:cs="Arial"/>
          <w:lang w:val="en-US"/>
        </w:rPr>
        <w:t>- A40S</w:t>
      </w:r>
    </w:p>
    <w:p w14:paraId="4709FA6E" w14:textId="77777777" w:rsidR="00B0654E" w:rsidRPr="006310F7" w:rsidRDefault="00B0654E" w:rsidP="00B0654E">
      <w:pPr>
        <w:pStyle w:val="Akapitzlist"/>
        <w:numPr>
          <w:ilvl w:val="0"/>
          <w:numId w:val="36"/>
        </w:numPr>
        <w:rPr>
          <w:rFonts w:ascii="Arial" w:hAnsi="Arial" w:cs="Arial"/>
          <w:b/>
          <w:bCs/>
          <w:sz w:val="22"/>
          <w:szCs w:val="22"/>
          <w:lang w:val="en-US"/>
        </w:rPr>
      </w:pPr>
      <w:r w:rsidRPr="006310F7">
        <w:rPr>
          <w:rFonts w:ascii="Arial" w:hAnsi="Arial" w:cs="Arial"/>
          <w:b/>
          <w:bCs/>
          <w:sz w:val="22"/>
          <w:szCs w:val="22"/>
          <w:lang w:val="en-US"/>
        </w:rPr>
        <w:t>syfony popiołowe,</w:t>
      </w:r>
    </w:p>
    <w:p w14:paraId="64D92194" w14:textId="77777777" w:rsidR="00B0654E" w:rsidRPr="00B0654E" w:rsidRDefault="00B0654E" w:rsidP="00B0654E">
      <w:pPr>
        <w:spacing w:after="0"/>
        <w:ind w:firstLine="360"/>
        <w:rPr>
          <w:rFonts w:ascii="Arial" w:hAnsi="Arial" w:cs="Arial"/>
          <w:lang w:val="en-US"/>
        </w:rPr>
      </w:pPr>
      <w:r w:rsidRPr="00B0654E">
        <w:rPr>
          <w:rFonts w:ascii="Arial" w:hAnsi="Arial" w:cs="Arial"/>
          <w:lang w:val="en-US"/>
        </w:rPr>
        <w:t>- KAP</w:t>
      </w:r>
    </w:p>
    <w:p w14:paraId="78EA1FE0" w14:textId="77777777" w:rsidR="00B0654E" w:rsidRPr="00B0654E" w:rsidRDefault="00B0654E" w:rsidP="00B0654E">
      <w:pPr>
        <w:spacing w:after="0"/>
        <w:ind w:firstLine="360"/>
        <w:rPr>
          <w:rFonts w:ascii="Arial" w:hAnsi="Arial" w:cs="Arial"/>
          <w:lang w:val="en-US"/>
        </w:rPr>
      </w:pPr>
      <w:r w:rsidRPr="00B0654E">
        <w:rPr>
          <w:rFonts w:ascii="Arial" w:hAnsi="Arial" w:cs="Arial"/>
          <w:lang w:val="en-US"/>
        </w:rPr>
        <w:t>- MOLER SM - 65</w:t>
      </w:r>
    </w:p>
    <w:p w14:paraId="48D5D0E8" w14:textId="77777777" w:rsidR="00B0654E" w:rsidRPr="00B0654E" w:rsidRDefault="00B0654E" w:rsidP="00B0654E">
      <w:pPr>
        <w:spacing w:after="0"/>
        <w:ind w:firstLine="360"/>
        <w:rPr>
          <w:rFonts w:ascii="Arial" w:hAnsi="Arial" w:cs="Arial"/>
        </w:rPr>
      </w:pPr>
      <w:r w:rsidRPr="00B0654E">
        <w:rPr>
          <w:rFonts w:ascii="Arial" w:hAnsi="Arial" w:cs="Arial"/>
          <w:lang w:val="en-US"/>
        </w:rPr>
        <w:t>-</w:t>
      </w:r>
      <w:r w:rsidRPr="00B0654E">
        <w:rPr>
          <w:rFonts w:ascii="Arial" w:hAnsi="Arial" w:cs="Arial"/>
        </w:rPr>
        <w:t xml:space="preserve"> SUPER - ISOL</w:t>
      </w:r>
    </w:p>
    <w:p w14:paraId="78A0BD90" w14:textId="77777777" w:rsidR="00B0654E" w:rsidRDefault="00B0654E" w:rsidP="008715BC">
      <w:pPr>
        <w:spacing w:after="0"/>
      </w:pPr>
    </w:p>
    <w:p w14:paraId="0B7AECDA" w14:textId="40BEB4F9" w:rsidR="00B0654E" w:rsidRPr="00BF43F3" w:rsidRDefault="00B0654E" w:rsidP="00B0654E">
      <w:pPr>
        <w:spacing w:before="120" w:after="120"/>
        <w:jc w:val="both"/>
        <w:rPr>
          <w:rFonts w:ascii="Arial" w:eastAsia="Calibri" w:hAnsi="Arial" w:cs="Arial"/>
          <w:b/>
          <w:bCs/>
          <w:i/>
          <w:iCs/>
        </w:rPr>
      </w:pPr>
      <w:r w:rsidRPr="00BF43F3">
        <w:rPr>
          <w:rFonts w:ascii="Arial" w:eastAsia="Calibri" w:hAnsi="Arial" w:cs="Arial"/>
          <w:b/>
          <w:bCs/>
          <w:i/>
          <w:iCs/>
        </w:rPr>
        <w:t xml:space="preserve">Kompletna dostawa materiałów do wymiany i naprawy obmurza wraz z kotwami i konsolami leży po stronie Wykonawcy. Zamawiający informuje, że dopuszcza zastosowanie innych materiałów niż wymienione pod warunkiem, że jakość ich nie będzie gorsza niż pierwotnie stosowanych. Na zastosowanie innych materiałów Wykonawca musi uzyskać akceptacje Zamawiającego. Wykonawca dostarczy świadectwa jakości na dostarczone materiały. </w:t>
      </w:r>
    </w:p>
    <w:p w14:paraId="6DEB0BCE" w14:textId="77777777" w:rsidR="0024792C" w:rsidRDefault="0024792C" w:rsidP="008715BC">
      <w:pPr>
        <w:spacing w:after="0"/>
      </w:pPr>
    </w:p>
    <w:p w14:paraId="04CBEDF1" w14:textId="77777777" w:rsidR="0024792C" w:rsidRDefault="0024792C" w:rsidP="008715BC">
      <w:pPr>
        <w:spacing w:after="0"/>
      </w:pPr>
    </w:p>
    <w:p w14:paraId="6D1C8EA6" w14:textId="77777777" w:rsidR="006310F7" w:rsidRDefault="006310F7" w:rsidP="008715BC">
      <w:pPr>
        <w:spacing w:after="0"/>
      </w:pPr>
    </w:p>
    <w:p w14:paraId="5EAF6E2E" w14:textId="5D069CC7" w:rsidR="0024792C" w:rsidRPr="006310F7" w:rsidRDefault="00013EF8" w:rsidP="00013EF8">
      <w:pPr>
        <w:pStyle w:val="Akapitzlist"/>
        <w:numPr>
          <w:ilvl w:val="0"/>
          <w:numId w:val="36"/>
        </w:numPr>
        <w:rPr>
          <w:rFonts w:ascii="Arial" w:hAnsi="Arial" w:cs="Arial"/>
          <w:b/>
          <w:bCs/>
          <w:sz w:val="22"/>
          <w:szCs w:val="22"/>
        </w:rPr>
      </w:pPr>
      <w:r w:rsidRPr="006310F7">
        <w:rPr>
          <w:rFonts w:ascii="Arial" w:hAnsi="Arial" w:cs="Arial"/>
          <w:b/>
          <w:bCs/>
          <w:sz w:val="22"/>
          <w:szCs w:val="22"/>
        </w:rPr>
        <w:t>Zakres prac:</w:t>
      </w:r>
    </w:p>
    <w:p w14:paraId="6663ABE2" w14:textId="77777777" w:rsidR="007F0571" w:rsidRDefault="007F0571" w:rsidP="008715BC">
      <w:pPr>
        <w:spacing w:after="0"/>
      </w:pPr>
    </w:p>
    <w:tbl>
      <w:tblPr>
        <w:tblW w:w="9072" w:type="dxa"/>
        <w:tblInd w:w="-10" w:type="dxa"/>
        <w:tblLayout w:type="fixed"/>
        <w:tblCellMar>
          <w:left w:w="70" w:type="dxa"/>
          <w:right w:w="70" w:type="dxa"/>
        </w:tblCellMar>
        <w:tblLook w:val="04A0" w:firstRow="1" w:lastRow="0" w:firstColumn="1" w:lastColumn="0" w:noHBand="0" w:noVBand="1"/>
      </w:tblPr>
      <w:tblGrid>
        <w:gridCol w:w="563"/>
        <w:gridCol w:w="5107"/>
        <w:gridCol w:w="2268"/>
        <w:gridCol w:w="1134"/>
      </w:tblGrid>
      <w:tr w:rsidR="007F0571" w:rsidRPr="00136866" w14:paraId="24BE6213" w14:textId="77777777" w:rsidTr="006310F7">
        <w:trPr>
          <w:trHeight w:val="504"/>
        </w:trPr>
        <w:tc>
          <w:tcPr>
            <w:tcW w:w="563" w:type="dxa"/>
            <w:tcBorders>
              <w:top w:val="single" w:sz="8" w:space="0" w:color="auto"/>
              <w:left w:val="single" w:sz="8" w:space="0" w:color="auto"/>
              <w:bottom w:val="single" w:sz="8" w:space="0" w:color="auto"/>
              <w:right w:val="single" w:sz="4" w:space="0" w:color="auto"/>
            </w:tcBorders>
            <w:vAlign w:val="center"/>
            <w:hideMark/>
          </w:tcPr>
          <w:p w14:paraId="37052F49" w14:textId="77777777" w:rsidR="007F0571" w:rsidRPr="006310F7" w:rsidRDefault="007F0571" w:rsidP="00013EF8">
            <w:pPr>
              <w:jc w:val="center"/>
              <w:rPr>
                <w:rFonts w:ascii="Arial" w:hAnsi="Arial" w:cs="Arial"/>
                <w:b/>
                <w:bCs/>
                <w:sz w:val="20"/>
                <w:szCs w:val="20"/>
              </w:rPr>
            </w:pPr>
            <w:r w:rsidRPr="006310F7">
              <w:rPr>
                <w:rFonts w:ascii="Arial" w:hAnsi="Arial" w:cs="Arial"/>
                <w:b/>
                <w:bCs/>
                <w:sz w:val="20"/>
                <w:szCs w:val="20"/>
              </w:rPr>
              <w:t>Lp</w:t>
            </w:r>
          </w:p>
        </w:tc>
        <w:tc>
          <w:tcPr>
            <w:tcW w:w="5107" w:type="dxa"/>
            <w:tcBorders>
              <w:top w:val="single" w:sz="4" w:space="0" w:color="auto"/>
              <w:left w:val="single" w:sz="4" w:space="0" w:color="auto"/>
              <w:bottom w:val="single" w:sz="4" w:space="0" w:color="auto"/>
              <w:right w:val="single" w:sz="4" w:space="0" w:color="auto"/>
            </w:tcBorders>
            <w:vAlign w:val="center"/>
            <w:hideMark/>
          </w:tcPr>
          <w:p w14:paraId="5CF3CBD3" w14:textId="3BD88E9B" w:rsidR="007F0571" w:rsidRPr="006310F7" w:rsidRDefault="007F0571" w:rsidP="00013EF8">
            <w:pPr>
              <w:jc w:val="center"/>
              <w:rPr>
                <w:rFonts w:ascii="Arial" w:hAnsi="Arial" w:cs="Arial"/>
                <w:b/>
                <w:bCs/>
                <w:sz w:val="20"/>
                <w:szCs w:val="20"/>
              </w:rPr>
            </w:pPr>
            <w:r w:rsidRPr="006310F7">
              <w:rPr>
                <w:rFonts w:ascii="Arial" w:hAnsi="Arial" w:cs="Arial"/>
                <w:b/>
                <w:bCs/>
                <w:sz w:val="20"/>
                <w:szCs w:val="20"/>
              </w:rPr>
              <w:t>Zakres prac</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DF425C" w14:textId="77777777" w:rsidR="007F0571" w:rsidRPr="006310F7" w:rsidRDefault="007F0571" w:rsidP="00013EF8">
            <w:pPr>
              <w:jc w:val="center"/>
              <w:rPr>
                <w:rFonts w:ascii="Arial" w:hAnsi="Arial" w:cs="Arial"/>
                <w:b/>
                <w:bCs/>
                <w:sz w:val="20"/>
                <w:szCs w:val="20"/>
              </w:rPr>
            </w:pPr>
            <w:r w:rsidRPr="006310F7">
              <w:rPr>
                <w:rFonts w:ascii="Arial" w:hAnsi="Arial" w:cs="Arial"/>
                <w:b/>
                <w:bCs/>
                <w:sz w:val="20"/>
                <w:szCs w:val="20"/>
              </w:rPr>
              <w:t>Jednostka miary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017BB2" w14:textId="77777777" w:rsidR="007F0571" w:rsidRPr="006310F7" w:rsidRDefault="007F0571" w:rsidP="00013EF8">
            <w:pPr>
              <w:jc w:val="center"/>
              <w:rPr>
                <w:rFonts w:ascii="Arial" w:hAnsi="Arial" w:cs="Arial"/>
                <w:b/>
                <w:bCs/>
                <w:sz w:val="20"/>
                <w:szCs w:val="20"/>
              </w:rPr>
            </w:pPr>
            <w:r w:rsidRPr="006310F7">
              <w:rPr>
                <w:rFonts w:ascii="Arial" w:hAnsi="Arial" w:cs="Arial"/>
                <w:b/>
                <w:bCs/>
                <w:sz w:val="20"/>
                <w:szCs w:val="20"/>
              </w:rPr>
              <w:t>Ilość</w:t>
            </w:r>
          </w:p>
        </w:tc>
      </w:tr>
      <w:tr w:rsidR="007F0571" w:rsidRPr="00136866" w14:paraId="3D926AD9" w14:textId="77777777" w:rsidTr="006310F7">
        <w:trPr>
          <w:trHeight w:val="940"/>
        </w:trPr>
        <w:tc>
          <w:tcPr>
            <w:tcW w:w="563" w:type="dxa"/>
            <w:tcBorders>
              <w:top w:val="nil"/>
              <w:left w:val="single" w:sz="8" w:space="0" w:color="auto"/>
              <w:bottom w:val="single" w:sz="8" w:space="0" w:color="auto"/>
              <w:right w:val="single" w:sz="4" w:space="0" w:color="auto"/>
            </w:tcBorders>
            <w:vAlign w:val="center"/>
            <w:hideMark/>
          </w:tcPr>
          <w:p w14:paraId="36C53A63" w14:textId="77777777" w:rsidR="007F0571" w:rsidRPr="00136866" w:rsidRDefault="007F0571" w:rsidP="00C36F72">
            <w:pPr>
              <w:jc w:val="center"/>
              <w:rPr>
                <w:rFonts w:ascii="Arial" w:hAnsi="Arial" w:cs="Arial"/>
                <w:sz w:val="20"/>
                <w:szCs w:val="20"/>
              </w:rPr>
            </w:pPr>
            <w:r w:rsidRPr="00136866">
              <w:rPr>
                <w:rFonts w:ascii="Arial" w:hAnsi="Arial" w:cs="Arial"/>
                <w:sz w:val="20"/>
                <w:szCs w:val="20"/>
              </w:rPr>
              <w:t>1.</w:t>
            </w:r>
          </w:p>
        </w:tc>
        <w:tc>
          <w:tcPr>
            <w:tcW w:w="5107" w:type="dxa"/>
            <w:tcBorders>
              <w:top w:val="single" w:sz="4" w:space="0" w:color="auto"/>
              <w:left w:val="single" w:sz="4" w:space="0" w:color="auto"/>
              <w:bottom w:val="single" w:sz="4" w:space="0" w:color="auto"/>
              <w:right w:val="single" w:sz="4" w:space="0" w:color="auto"/>
            </w:tcBorders>
            <w:vAlign w:val="center"/>
            <w:hideMark/>
          </w:tcPr>
          <w:p w14:paraId="475DA661" w14:textId="78465F5A" w:rsidR="007F0571" w:rsidRPr="00136866" w:rsidRDefault="007F0571" w:rsidP="00C36F72">
            <w:pPr>
              <w:rPr>
                <w:rFonts w:ascii="Arial" w:hAnsi="Arial" w:cs="Arial"/>
                <w:sz w:val="20"/>
                <w:szCs w:val="20"/>
              </w:rPr>
            </w:pPr>
            <w:r w:rsidRPr="003062BC">
              <w:rPr>
                <w:rFonts w:ascii="Arial" w:hAnsi="Arial" w:cs="Arial"/>
                <w:b/>
                <w:bCs/>
                <w:sz w:val="20"/>
                <w:szCs w:val="20"/>
              </w:rPr>
              <w:t>Obmurze w leju komory paleniskowej</w:t>
            </w:r>
            <w:r w:rsidRPr="00284A49">
              <w:rPr>
                <w:rFonts w:ascii="Arial" w:hAnsi="Arial" w:cs="Arial"/>
                <w:sz w:val="20"/>
                <w:szCs w:val="20"/>
              </w:rPr>
              <w:t>:</w:t>
            </w:r>
            <w:r>
              <w:rPr>
                <w:rFonts w:ascii="Arial" w:hAnsi="Arial" w:cs="Arial"/>
                <w:sz w:val="20"/>
                <w:szCs w:val="20"/>
              </w:rPr>
              <w:t xml:space="preserve">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C4BCD7" w14:textId="77777777" w:rsidR="007F0571" w:rsidRPr="00136866" w:rsidRDefault="007F0571" w:rsidP="00C36F72">
            <w:pPr>
              <w:jc w:val="center"/>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0C8D69A3" w14:textId="77777777" w:rsidR="007F0571" w:rsidRPr="00136866" w:rsidRDefault="007F0571" w:rsidP="00C36F72">
            <w:pPr>
              <w:rPr>
                <w:rFonts w:ascii="Arial" w:hAnsi="Arial" w:cs="Arial"/>
                <w:sz w:val="20"/>
                <w:szCs w:val="20"/>
              </w:rPr>
            </w:pPr>
          </w:p>
        </w:tc>
      </w:tr>
      <w:tr w:rsidR="007F0571" w:rsidRPr="00136866" w14:paraId="7FA19286" w14:textId="77777777" w:rsidTr="006310F7">
        <w:trPr>
          <w:trHeight w:val="960"/>
        </w:trPr>
        <w:tc>
          <w:tcPr>
            <w:tcW w:w="563" w:type="dxa"/>
            <w:tcBorders>
              <w:top w:val="nil"/>
              <w:left w:val="single" w:sz="8" w:space="0" w:color="auto"/>
              <w:bottom w:val="single" w:sz="8" w:space="0" w:color="auto"/>
              <w:right w:val="single" w:sz="4" w:space="0" w:color="auto"/>
            </w:tcBorders>
            <w:vAlign w:val="center"/>
            <w:hideMark/>
          </w:tcPr>
          <w:p w14:paraId="3519ED09" w14:textId="77777777" w:rsidR="007F0571" w:rsidRPr="00136866" w:rsidRDefault="007F0571" w:rsidP="00C36F72">
            <w:pPr>
              <w:jc w:val="center"/>
              <w:rPr>
                <w:rFonts w:ascii="Arial" w:hAnsi="Arial" w:cs="Arial"/>
                <w:sz w:val="20"/>
                <w:szCs w:val="20"/>
              </w:rPr>
            </w:pPr>
            <w:r>
              <w:rPr>
                <w:rFonts w:ascii="Arial" w:hAnsi="Arial" w:cs="Arial"/>
                <w:sz w:val="20"/>
                <w:szCs w:val="20"/>
              </w:rPr>
              <w:t>1.1</w:t>
            </w:r>
          </w:p>
        </w:tc>
        <w:tc>
          <w:tcPr>
            <w:tcW w:w="5107" w:type="dxa"/>
            <w:tcBorders>
              <w:top w:val="single" w:sz="4" w:space="0" w:color="auto"/>
              <w:left w:val="single" w:sz="4" w:space="0" w:color="auto"/>
              <w:bottom w:val="single" w:sz="4" w:space="0" w:color="auto"/>
              <w:right w:val="single" w:sz="4" w:space="0" w:color="auto"/>
            </w:tcBorders>
            <w:vAlign w:val="center"/>
            <w:hideMark/>
          </w:tcPr>
          <w:p w14:paraId="3EA742D1" w14:textId="2831CCFE" w:rsidR="007F0571" w:rsidRPr="00136866" w:rsidRDefault="007F0571" w:rsidP="00C36F72">
            <w:pPr>
              <w:rPr>
                <w:rFonts w:ascii="Arial" w:hAnsi="Arial" w:cs="Arial"/>
                <w:sz w:val="20"/>
                <w:szCs w:val="20"/>
              </w:rPr>
            </w:pPr>
            <w:r>
              <w:rPr>
                <w:rFonts w:ascii="Arial" w:hAnsi="Arial" w:cs="Arial"/>
                <w:sz w:val="20"/>
                <w:szCs w:val="20"/>
              </w:rPr>
              <w:t>U</w:t>
            </w:r>
            <w:r w:rsidRPr="00284A49">
              <w:rPr>
                <w:rFonts w:ascii="Arial" w:hAnsi="Arial" w:cs="Arial"/>
                <w:sz w:val="20"/>
                <w:szCs w:val="20"/>
              </w:rPr>
              <w:t xml:space="preserve">sunięcie starego obmurza / montaż nowego obmurza </w:t>
            </w:r>
            <w:r w:rsidR="006310F7" w:rsidRPr="00284A49">
              <w:rPr>
                <w:rFonts w:ascii="Arial" w:hAnsi="Arial" w:cs="Arial"/>
                <w:sz w:val="20"/>
                <w:szCs w:val="20"/>
              </w:rPr>
              <w:t xml:space="preserve">dna komory paleniskowej </w:t>
            </w:r>
            <w:r w:rsidRPr="00284A49">
              <w:rPr>
                <w:rFonts w:ascii="Arial" w:hAnsi="Arial" w:cs="Arial"/>
                <w:sz w:val="20"/>
                <w:szCs w:val="20"/>
              </w:rPr>
              <w:t xml:space="preserve">wraz z elementami kotwiącymi;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BB2FE2" w14:textId="77777777" w:rsidR="007F0571" w:rsidRPr="00136866" w:rsidRDefault="007F0571" w:rsidP="00C36F72">
            <w:pPr>
              <w:jc w:val="center"/>
              <w:rPr>
                <w:rFonts w:ascii="Arial" w:hAnsi="Arial" w:cs="Arial"/>
                <w:sz w:val="20"/>
                <w:szCs w:val="20"/>
              </w:rPr>
            </w:pPr>
            <w:r w:rsidRPr="00284A49">
              <w:rPr>
                <w:rFonts w:ascii="Arial" w:hAnsi="Arial" w:cs="Arial"/>
                <w:sz w:val="20"/>
                <w:szCs w:val="20"/>
              </w:rPr>
              <w:t>m</w:t>
            </w:r>
            <w:r w:rsidRPr="00E3399C">
              <w:rPr>
                <w:rFonts w:ascii="Arial" w:hAnsi="Arial" w:cs="Arial"/>
                <w:sz w:val="20"/>
                <w:szCs w:val="20"/>
                <w:vertAlign w:val="superscript"/>
              </w:rPr>
              <w:t>2</w:t>
            </w:r>
          </w:p>
        </w:tc>
        <w:tc>
          <w:tcPr>
            <w:tcW w:w="1134" w:type="dxa"/>
            <w:tcBorders>
              <w:top w:val="single" w:sz="4" w:space="0" w:color="auto"/>
              <w:left w:val="single" w:sz="4" w:space="0" w:color="auto"/>
              <w:bottom w:val="single" w:sz="4" w:space="0" w:color="auto"/>
              <w:right w:val="single" w:sz="4" w:space="0" w:color="auto"/>
            </w:tcBorders>
            <w:vAlign w:val="center"/>
          </w:tcPr>
          <w:p w14:paraId="7528B06A" w14:textId="23716353" w:rsidR="007F0571" w:rsidRPr="00136866" w:rsidRDefault="006310F7" w:rsidP="00C36F72">
            <w:pPr>
              <w:rPr>
                <w:rFonts w:ascii="Arial" w:hAnsi="Arial" w:cs="Arial"/>
                <w:sz w:val="20"/>
                <w:szCs w:val="20"/>
              </w:rPr>
            </w:pPr>
            <w:r>
              <w:rPr>
                <w:rFonts w:ascii="Arial" w:hAnsi="Arial" w:cs="Arial"/>
                <w:sz w:val="20"/>
                <w:szCs w:val="20"/>
              </w:rPr>
              <w:t>3</w:t>
            </w:r>
          </w:p>
        </w:tc>
      </w:tr>
      <w:tr w:rsidR="007F0571" w:rsidRPr="00136866" w14:paraId="031F50CA" w14:textId="77777777" w:rsidTr="006310F7">
        <w:trPr>
          <w:trHeight w:val="855"/>
        </w:trPr>
        <w:tc>
          <w:tcPr>
            <w:tcW w:w="563" w:type="dxa"/>
            <w:tcBorders>
              <w:top w:val="nil"/>
              <w:left w:val="single" w:sz="8" w:space="0" w:color="auto"/>
              <w:bottom w:val="single" w:sz="8" w:space="0" w:color="auto"/>
              <w:right w:val="single" w:sz="4" w:space="0" w:color="auto"/>
            </w:tcBorders>
            <w:vAlign w:val="center"/>
          </w:tcPr>
          <w:p w14:paraId="747F23D3" w14:textId="77777777" w:rsidR="007F0571" w:rsidRPr="00136866" w:rsidRDefault="007F0571" w:rsidP="00C36F72">
            <w:pPr>
              <w:jc w:val="center"/>
              <w:rPr>
                <w:rFonts w:ascii="Arial" w:hAnsi="Arial" w:cs="Arial"/>
                <w:sz w:val="20"/>
                <w:szCs w:val="20"/>
              </w:rPr>
            </w:pPr>
            <w:r>
              <w:rPr>
                <w:rFonts w:ascii="Arial" w:hAnsi="Arial" w:cs="Arial"/>
                <w:sz w:val="20"/>
                <w:szCs w:val="20"/>
              </w:rPr>
              <w:t>1.2</w:t>
            </w:r>
          </w:p>
        </w:tc>
        <w:tc>
          <w:tcPr>
            <w:tcW w:w="5107" w:type="dxa"/>
            <w:tcBorders>
              <w:top w:val="single" w:sz="4" w:space="0" w:color="auto"/>
              <w:left w:val="single" w:sz="4" w:space="0" w:color="auto"/>
              <w:bottom w:val="single" w:sz="4" w:space="0" w:color="auto"/>
              <w:right w:val="single" w:sz="4" w:space="0" w:color="auto"/>
            </w:tcBorders>
            <w:vAlign w:val="center"/>
          </w:tcPr>
          <w:p w14:paraId="4C8E4D50" w14:textId="1C639CA0" w:rsidR="007F0571" w:rsidRPr="00136866" w:rsidRDefault="00013EF8" w:rsidP="00C36F72">
            <w:pPr>
              <w:rPr>
                <w:rFonts w:ascii="Arial" w:hAnsi="Arial" w:cs="Arial"/>
                <w:sz w:val="20"/>
                <w:szCs w:val="20"/>
              </w:rPr>
            </w:pPr>
            <w:r>
              <w:rPr>
                <w:rFonts w:ascii="Arial" w:hAnsi="Arial" w:cs="Arial"/>
                <w:sz w:val="20"/>
                <w:szCs w:val="20"/>
              </w:rPr>
              <w:t>U</w:t>
            </w:r>
            <w:r w:rsidRPr="00284A49">
              <w:rPr>
                <w:rFonts w:ascii="Arial" w:hAnsi="Arial" w:cs="Arial"/>
                <w:sz w:val="20"/>
                <w:szCs w:val="20"/>
              </w:rPr>
              <w:t>sunięcie starego obmurza</w:t>
            </w:r>
            <w:r w:rsidR="007F0571" w:rsidRPr="00E3399C">
              <w:rPr>
                <w:rFonts w:ascii="Arial" w:hAnsi="Arial" w:cs="Arial"/>
                <w:sz w:val="20"/>
                <w:szCs w:val="20"/>
              </w:rPr>
              <w:t xml:space="preserve"> / montaż nowego obmurza na leju komory paleniskowej poziom 10.5 do 16m, (wraz z palnikami, lancami rozpałkowymi i lancami mułowymi). </w:t>
            </w:r>
          </w:p>
        </w:tc>
        <w:tc>
          <w:tcPr>
            <w:tcW w:w="2268" w:type="dxa"/>
            <w:tcBorders>
              <w:top w:val="single" w:sz="4" w:space="0" w:color="auto"/>
              <w:left w:val="single" w:sz="4" w:space="0" w:color="auto"/>
              <w:bottom w:val="single" w:sz="4" w:space="0" w:color="auto"/>
              <w:right w:val="single" w:sz="4" w:space="0" w:color="auto"/>
            </w:tcBorders>
            <w:vAlign w:val="center"/>
          </w:tcPr>
          <w:p w14:paraId="0A38D30D" w14:textId="77777777" w:rsidR="007F0571" w:rsidRPr="00136866" w:rsidRDefault="007F0571" w:rsidP="00C36F72">
            <w:pPr>
              <w:jc w:val="center"/>
              <w:rPr>
                <w:rFonts w:ascii="Arial" w:hAnsi="Arial" w:cs="Arial"/>
                <w:sz w:val="20"/>
                <w:szCs w:val="20"/>
              </w:rPr>
            </w:pPr>
            <w:r w:rsidRPr="00284A49">
              <w:rPr>
                <w:rFonts w:ascii="Arial" w:hAnsi="Arial" w:cs="Arial"/>
                <w:sz w:val="20"/>
                <w:szCs w:val="20"/>
              </w:rPr>
              <w:t>m</w:t>
            </w:r>
            <w:r w:rsidRPr="00E3399C">
              <w:rPr>
                <w:rFonts w:ascii="Arial" w:hAnsi="Arial" w:cs="Arial"/>
                <w:sz w:val="20"/>
                <w:szCs w:val="20"/>
                <w:vertAlign w:val="superscript"/>
              </w:rPr>
              <w:t>2</w:t>
            </w:r>
          </w:p>
        </w:tc>
        <w:tc>
          <w:tcPr>
            <w:tcW w:w="1134" w:type="dxa"/>
            <w:tcBorders>
              <w:top w:val="single" w:sz="4" w:space="0" w:color="auto"/>
              <w:left w:val="single" w:sz="4" w:space="0" w:color="auto"/>
              <w:bottom w:val="single" w:sz="4" w:space="0" w:color="auto"/>
              <w:right w:val="single" w:sz="4" w:space="0" w:color="auto"/>
            </w:tcBorders>
            <w:vAlign w:val="center"/>
          </w:tcPr>
          <w:p w14:paraId="41055D29" w14:textId="77777777" w:rsidR="007F0571" w:rsidRPr="00136866" w:rsidRDefault="007F0571" w:rsidP="00C36F72">
            <w:pPr>
              <w:rPr>
                <w:rFonts w:ascii="Arial" w:hAnsi="Arial" w:cs="Arial"/>
                <w:sz w:val="20"/>
                <w:szCs w:val="20"/>
              </w:rPr>
            </w:pPr>
            <w:r>
              <w:rPr>
                <w:rFonts w:ascii="Arial" w:hAnsi="Arial" w:cs="Arial"/>
                <w:sz w:val="20"/>
                <w:szCs w:val="20"/>
              </w:rPr>
              <w:t>10</w:t>
            </w:r>
          </w:p>
        </w:tc>
      </w:tr>
      <w:tr w:rsidR="007F0571" w:rsidRPr="00136866" w14:paraId="6BFAB258" w14:textId="77777777" w:rsidTr="006310F7">
        <w:trPr>
          <w:trHeight w:val="538"/>
        </w:trPr>
        <w:tc>
          <w:tcPr>
            <w:tcW w:w="563" w:type="dxa"/>
            <w:tcBorders>
              <w:top w:val="nil"/>
              <w:left w:val="single" w:sz="8" w:space="0" w:color="auto"/>
              <w:bottom w:val="single" w:sz="8" w:space="0" w:color="auto"/>
              <w:right w:val="single" w:sz="4" w:space="0" w:color="auto"/>
            </w:tcBorders>
            <w:vAlign w:val="center"/>
          </w:tcPr>
          <w:p w14:paraId="636B0BEE" w14:textId="77777777" w:rsidR="007F0571" w:rsidRPr="00C53BB7" w:rsidRDefault="007F0571" w:rsidP="00C36F72">
            <w:pPr>
              <w:jc w:val="center"/>
              <w:rPr>
                <w:rFonts w:ascii="Arial" w:hAnsi="Arial" w:cs="Arial"/>
                <w:sz w:val="20"/>
                <w:szCs w:val="20"/>
              </w:rPr>
            </w:pPr>
            <w:r w:rsidRPr="00C53BB7">
              <w:rPr>
                <w:rFonts w:ascii="Arial" w:hAnsi="Arial" w:cs="Arial"/>
                <w:sz w:val="20"/>
                <w:szCs w:val="20"/>
              </w:rPr>
              <w:t>2.</w:t>
            </w:r>
          </w:p>
        </w:tc>
        <w:tc>
          <w:tcPr>
            <w:tcW w:w="5107" w:type="dxa"/>
            <w:tcBorders>
              <w:top w:val="single" w:sz="4" w:space="0" w:color="auto"/>
              <w:left w:val="single" w:sz="4" w:space="0" w:color="auto"/>
              <w:bottom w:val="single" w:sz="4" w:space="0" w:color="auto"/>
              <w:right w:val="single" w:sz="4" w:space="0" w:color="auto"/>
            </w:tcBorders>
            <w:vAlign w:val="center"/>
          </w:tcPr>
          <w:p w14:paraId="1CB58C4C" w14:textId="5D2A3969" w:rsidR="007F0571" w:rsidRPr="00C53BB7" w:rsidRDefault="007F0571" w:rsidP="00C36F72">
            <w:pPr>
              <w:rPr>
                <w:rFonts w:ascii="Arial" w:hAnsi="Arial" w:cs="Arial"/>
                <w:sz w:val="20"/>
                <w:szCs w:val="20"/>
              </w:rPr>
            </w:pPr>
            <w:r w:rsidRPr="00C53BB7">
              <w:rPr>
                <w:rFonts w:ascii="Arial" w:hAnsi="Arial" w:cs="Arial"/>
                <w:b/>
                <w:bCs/>
                <w:sz w:val="20"/>
                <w:szCs w:val="20"/>
              </w:rPr>
              <w:t>Obmurze w rurach zsypowych węgla.</w:t>
            </w:r>
            <w:r w:rsidRPr="00C53BB7">
              <w:rPr>
                <w:rFonts w:ascii="Arial" w:hAnsi="Arial" w:cs="Arial"/>
                <w:sz w:val="20"/>
                <w:szCs w:val="20"/>
              </w:rPr>
              <w:br/>
              <w:t>Usunięcie starego obmurza / montaż nowego obmurza</w:t>
            </w:r>
          </w:p>
        </w:tc>
        <w:tc>
          <w:tcPr>
            <w:tcW w:w="2268" w:type="dxa"/>
            <w:tcBorders>
              <w:top w:val="single" w:sz="4" w:space="0" w:color="auto"/>
              <w:left w:val="single" w:sz="4" w:space="0" w:color="auto"/>
              <w:bottom w:val="single" w:sz="4" w:space="0" w:color="auto"/>
              <w:right w:val="single" w:sz="4" w:space="0" w:color="auto"/>
            </w:tcBorders>
            <w:vAlign w:val="center"/>
          </w:tcPr>
          <w:p w14:paraId="7BD3FA20" w14:textId="77777777" w:rsidR="007F0571" w:rsidRPr="00C53BB7" w:rsidRDefault="007F0571" w:rsidP="00C36F72">
            <w:pPr>
              <w:jc w:val="center"/>
              <w:rPr>
                <w:rFonts w:ascii="Arial" w:hAnsi="Arial" w:cs="Arial"/>
                <w:sz w:val="20"/>
                <w:szCs w:val="20"/>
              </w:rPr>
            </w:pPr>
            <w:r w:rsidRPr="00C53BB7">
              <w:rPr>
                <w:rFonts w:ascii="Arial" w:hAnsi="Arial" w:cs="Arial"/>
                <w:sz w:val="20"/>
                <w:szCs w:val="20"/>
              </w:rPr>
              <w:t>m</w:t>
            </w:r>
            <w:r w:rsidRPr="00C53BB7">
              <w:rPr>
                <w:rFonts w:ascii="Arial" w:hAnsi="Arial" w:cs="Arial"/>
                <w:sz w:val="20"/>
                <w:szCs w:val="20"/>
                <w:vertAlign w:val="superscript"/>
              </w:rPr>
              <w:t>2</w:t>
            </w:r>
          </w:p>
        </w:tc>
        <w:tc>
          <w:tcPr>
            <w:tcW w:w="1134" w:type="dxa"/>
            <w:tcBorders>
              <w:top w:val="single" w:sz="4" w:space="0" w:color="auto"/>
              <w:left w:val="single" w:sz="4" w:space="0" w:color="auto"/>
              <w:bottom w:val="single" w:sz="4" w:space="0" w:color="auto"/>
              <w:right w:val="single" w:sz="4" w:space="0" w:color="auto"/>
            </w:tcBorders>
            <w:vAlign w:val="center"/>
          </w:tcPr>
          <w:p w14:paraId="0E2F9883" w14:textId="656FFFE4" w:rsidR="007F0571" w:rsidRPr="00C53BB7" w:rsidRDefault="008246E6" w:rsidP="00C36F72">
            <w:pPr>
              <w:rPr>
                <w:rFonts w:ascii="Arial" w:hAnsi="Arial" w:cs="Arial"/>
                <w:sz w:val="20"/>
                <w:szCs w:val="20"/>
              </w:rPr>
            </w:pPr>
            <w:r>
              <w:rPr>
                <w:rFonts w:ascii="Arial" w:hAnsi="Arial" w:cs="Arial"/>
                <w:sz w:val="20"/>
                <w:szCs w:val="20"/>
              </w:rPr>
              <w:t>2</w:t>
            </w:r>
          </w:p>
        </w:tc>
      </w:tr>
      <w:tr w:rsidR="007F0571" w:rsidRPr="00136866" w14:paraId="755F004D" w14:textId="77777777" w:rsidTr="006310F7">
        <w:trPr>
          <w:trHeight w:val="545"/>
        </w:trPr>
        <w:tc>
          <w:tcPr>
            <w:tcW w:w="563" w:type="dxa"/>
            <w:tcBorders>
              <w:top w:val="nil"/>
              <w:left w:val="single" w:sz="8" w:space="0" w:color="auto"/>
              <w:bottom w:val="single" w:sz="8" w:space="0" w:color="auto"/>
              <w:right w:val="single" w:sz="4" w:space="0" w:color="auto"/>
            </w:tcBorders>
            <w:vAlign w:val="center"/>
          </w:tcPr>
          <w:p w14:paraId="0B98B9A8" w14:textId="77777777" w:rsidR="007F0571" w:rsidRPr="00C53BB7" w:rsidRDefault="007F0571" w:rsidP="00C36F72">
            <w:pPr>
              <w:jc w:val="center"/>
              <w:rPr>
                <w:rFonts w:ascii="Arial" w:hAnsi="Arial" w:cs="Arial"/>
                <w:sz w:val="20"/>
                <w:szCs w:val="20"/>
              </w:rPr>
            </w:pPr>
            <w:r w:rsidRPr="00C53BB7">
              <w:rPr>
                <w:rFonts w:ascii="Arial" w:hAnsi="Arial" w:cs="Arial"/>
                <w:sz w:val="20"/>
                <w:szCs w:val="20"/>
              </w:rPr>
              <w:t>3.</w:t>
            </w:r>
          </w:p>
        </w:tc>
        <w:tc>
          <w:tcPr>
            <w:tcW w:w="5107" w:type="dxa"/>
            <w:tcBorders>
              <w:top w:val="single" w:sz="4" w:space="0" w:color="auto"/>
              <w:left w:val="single" w:sz="4" w:space="0" w:color="auto"/>
              <w:bottom w:val="single" w:sz="4" w:space="0" w:color="auto"/>
              <w:right w:val="single" w:sz="4" w:space="0" w:color="auto"/>
            </w:tcBorders>
            <w:vAlign w:val="center"/>
          </w:tcPr>
          <w:p w14:paraId="7D1713DB" w14:textId="37E961B0" w:rsidR="007F0571" w:rsidRPr="00C53BB7" w:rsidRDefault="007F0571" w:rsidP="00C36F72">
            <w:pPr>
              <w:rPr>
                <w:rFonts w:ascii="Arial" w:hAnsi="Arial" w:cs="Arial"/>
                <w:sz w:val="20"/>
                <w:szCs w:val="20"/>
              </w:rPr>
            </w:pPr>
            <w:r w:rsidRPr="00C53BB7">
              <w:rPr>
                <w:rFonts w:ascii="Arial" w:hAnsi="Arial" w:cs="Arial"/>
                <w:b/>
                <w:bCs/>
                <w:sz w:val="20"/>
                <w:szCs w:val="20"/>
              </w:rPr>
              <w:t>Obmurze w kanałach wlotowych do cyklonu</w:t>
            </w:r>
            <w:r w:rsidRPr="00C53BB7">
              <w:rPr>
                <w:rFonts w:ascii="Arial" w:hAnsi="Arial" w:cs="Arial"/>
                <w:sz w:val="20"/>
                <w:szCs w:val="20"/>
              </w:rPr>
              <w:t xml:space="preserve">. </w:t>
            </w:r>
            <w:r w:rsidRPr="00C53BB7">
              <w:rPr>
                <w:rFonts w:ascii="Arial" w:hAnsi="Arial" w:cs="Arial"/>
                <w:sz w:val="20"/>
                <w:szCs w:val="20"/>
              </w:rPr>
              <w:br/>
              <w:t xml:space="preserve">Usunięcie starego obmurza / montaż nowego obmurza; </w:t>
            </w:r>
          </w:p>
        </w:tc>
        <w:tc>
          <w:tcPr>
            <w:tcW w:w="2268" w:type="dxa"/>
            <w:tcBorders>
              <w:top w:val="single" w:sz="4" w:space="0" w:color="auto"/>
              <w:left w:val="single" w:sz="4" w:space="0" w:color="auto"/>
              <w:bottom w:val="single" w:sz="4" w:space="0" w:color="auto"/>
              <w:right w:val="single" w:sz="4" w:space="0" w:color="auto"/>
            </w:tcBorders>
            <w:vAlign w:val="center"/>
          </w:tcPr>
          <w:p w14:paraId="7961B0BE" w14:textId="77777777" w:rsidR="007F0571" w:rsidRPr="00C53BB7" w:rsidRDefault="007F0571" w:rsidP="00C36F72">
            <w:pPr>
              <w:jc w:val="center"/>
              <w:rPr>
                <w:rFonts w:ascii="Arial" w:hAnsi="Arial" w:cs="Arial"/>
                <w:sz w:val="20"/>
                <w:szCs w:val="20"/>
              </w:rPr>
            </w:pPr>
            <w:r w:rsidRPr="00C53BB7">
              <w:rPr>
                <w:rFonts w:ascii="Arial" w:hAnsi="Arial" w:cs="Arial"/>
                <w:sz w:val="20"/>
                <w:szCs w:val="20"/>
              </w:rPr>
              <w:t>m</w:t>
            </w:r>
            <w:r w:rsidRPr="00C53BB7">
              <w:rPr>
                <w:rFonts w:ascii="Arial" w:hAnsi="Arial" w:cs="Arial"/>
                <w:sz w:val="20"/>
                <w:szCs w:val="20"/>
                <w:vertAlign w:val="superscript"/>
              </w:rPr>
              <w:t>2</w:t>
            </w:r>
          </w:p>
        </w:tc>
        <w:tc>
          <w:tcPr>
            <w:tcW w:w="1134" w:type="dxa"/>
            <w:tcBorders>
              <w:top w:val="single" w:sz="4" w:space="0" w:color="auto"/>
              <w:left w:val="single" w:sz="4" w:space="0" w:color="auto"/>
              <w:bottom w:val="single" w:sz="4" w:space="0" w:color="auto"/>
              <w:right w:val="single" w:sz="4" w:space="0" w:color="auto"/>
            </w:tcBorders>
            <w:vAlign w:val="center"/>
          </w:tcPr>
          <w:p w14:paraId="33C6505A" w14:textId="3FD46661" w:rsidR="007F0571" w:rsidRPr="00C53BB7" w:rsidRDefault="008246E6" w:rsidP="00C36F72">
            <w:pPr>
              <w:rPr>
                <w:rFonts w:ascii="Arial" w:hAnsi="Arial" w:cs="Arial"/>
                <w:sz w:val="20"/>
                <w:szCs w:val="20"/>
              </w:rPr>
            </w:pPr>
            <w:r>
              <w:rPr>
                <w:rFonts w:ascii="Arial" w:hAnsi="Arial" w:cs="Arial"/>
                <w:sz w:val="20"/>
                <w:szCs w:val="20"/>
              </w:rPr>
              <w:t>1</w:t>
            </w:r>
            <w:r w:rsidR="007B60EA">
              <w:rPr>
                <w:rFonts w:ascii="Arial" w:hAnsi="Arial" w:cs="Arial"/>
                <w:sz w:val="20"/>
                <w:szCs w:val="20"/>
              </w:rPr>
              <w:t>2</w:t>
            </w:r>
          </w:p>
        </w:tc>
      </w:tr>
      <w:tr w:rsidR="007F0571" w:rsidRPr="00136866" w14:paraId="1AE149F5" w14:textId="77777777" w:rsidTr="006310F7">
        <w:trPr>
          <w:trHeight w:val="553"/>
        </w:trPr>
        <w:tc>
          <w:tcPr>
            <w:tcW w:w="563" w:type="dxa"/>
            <w:tcBorders>
              <w:top w:val="nil"/>
              <w:left w:val="single" w:sz="8" w:space="0" w:color="auto"/>
              <w:bottom w:val="single" w:sz="8" w:space="0" w:color="auto"/>
              <w:right w:val="single" w:sz="4" w:space="0" w:color="auto"/>
            </w:tcBorders>
            <w:vAlign w:val="center"/>
          </w:tcPr>
          <w:p w14:paraId="589B8EBF" w14:textId="77777777" w:rsidR="007F0571" w:rsidRPr="00136866" w:rsidRDefault="007F0571" w:rsidP="00C36F72">
            <w:pPr>
              <w:rPr>
                <w:rFonts w:ascii="Arial" w:hAnsi="Arial" w:cs="Arial"/>
                <w:sz w:val="20"/>
                <w:szCs w:val="20"/>
              </w:rPr>
            </w:pPr>
            <w:r>
              <w:rPr>
                <w:rFonts w:ascii="Arial" w:hAnsi="Arial" w:cs="Arial"/>
                <w:sz w:val="20"/>
                <w:szCs w:val="20"/>
              </w:rPr>
              <w:lastRenderedPageBreak/>
              <w:t>4</w:t>
            </w:r>
          </w:p>
        </w:tc>
        <w:tc>
          <w:tcPr>
            <w:tcW w:w="5107" w:type="dxa"/>
            <w:tcBorders>
              <w:top w:val="single" w:sz="4" w:space="0" w:color="auto"/>
              <w:left w:val="single" w:sz="4" w:space="0" w:color="auto"/>
              <w:bottom w:val="single" w:sz="4" w:space="0" w:color="auto"/>
              <w:right w:val="single" w:sz="4" w:space="0" w:color="auto"/>
            </w:tcBorders>
            <w:vAlign w:val="center"/>
          </w:tcPr>
          <w:p w14:paraId="62C00A21" w14:textId="0F557009" w:rsidR="007F0571" w:rsidRPr="00136866" w:rsidRDefault="007F0571" w:rsidP="00C36F72">
            <w:pPr>
              <w:rPr>
                <w:rFonts w:ascii="Arial" w:hAnsi="Arial" w:cs="Arial"/>
                <w:sz w:val="20"/>
                <w:szCs w:val="20"/>
              </w:rPr>
            </w:pPr>
            <w:r w:rsidRPr="002332FD">
              <w:rPr>
                <w:rFonts w:ascii="Arial" w:hAnsi="Arial" w:cs="Arial"/>
                <w:b/>
                <w:bCs/>
                <w:sz w:val="20"/>
                <w:szCs w:val="20"/>
              </w:rPr>
              <w:t>Obmurze w cyklonach popiołowych.</w:t>
            </w:r>
            <w:r>
              <w:rPr>
                <w:rFonts w:ascii="Arial" w:hAnsi="Arial" w:cs="Arial"/>
                <w:sz w:val="20"/>
                <w:szCs w:val="20"/>
              </w:rPr>
              <w:br/>
              <w:t>U</w:t>
            </w:r>
            <w:r w:rsidRPr="002332FD">
              <w:rPr>
                <w:rFonts w:ascii="Arial" w:hAnsi="Arial" w:cs="Arial"/>
                <w:sz w:val="20"/>
                <w:szCs w:val="20"/>
              </w:rPr>
              <w:t xml:space="preserve">sunięcie starego obmurza / montaż nowego obmurza; </w:t>
            </w:r>
          </w:p>
        </w:tc>
        <w:tc>
          <w:tcPr>
            <w:tcW w:w="2268" w:type="dxa"/>
            <w:tcBorders>
              <w:top w:val="single" w:sz="4" w:space="0" w:color="auto"/>
              <w:left w:val="single" w:sz="4" w:space="0" w:color="auto"/>
              <w:bottom w:val="single" w:sz="4" w:space="0" w:color="auto"/>
              <w:right w:val="single" w:sz="4" w:space="0" w:color="auto"/>
            </w:tcBorders>
            <w:vAlign w:val="center"/>
          </w:tcPr>
          <w:p w14:paraId="7C517E88" w14:textId="77777777" w:rsidR="007F0571" w:rsidRPr="00136866" w:rsidRDefault="007F0571" w:rsidP="00C36F72">
            <w:pPr>
              <w:jc w:val="center"/>
              <w:rPr>
                <w:rFonts w:ascii="Arial" w:hAnsi="Arial" w:cs="Arial"/>
                <w:sz w:val="20"/>
                <w:szCs w:val="20"/>
              </w:rPr>
            </w:pPr>
            <w:r w:rsidRPr="00284A49">
              <w:rPr>
                <w:rFonts w:ascii="Arial" w:hAnsi="Arial" w:cs="Arial"/>
                <w:sz w:val="20"/>
                <w:szCs w:val="20"/>
              </w:rPr>
              <w:t>m</w:t>
            </w:r>
            <w:r w:rsidRPr="00E3399C">
              <w:rPr>
                <w:rFonts w:ascii="Arial" w:hAnsi="Arial" w:cs="Arial"/>
                <w:sz w:val="20"/>
                <w:szCs w:val="20"/>
                <w:vertAlign w:val="superscript"/>
              </w:rPr>
              <w:t>2</w:t>
            </w:r>
          </w:p>
        </w:tc>
        <w:tc>
          <w:tcPr>
            <w:tcW w:w="1134" w:type="dxa"/>
            <w:tcBorders>
              <w:top w:val="single" w:sz="4" w:space="0" w:color="auto"/>
              <w:left w:val="single" w:sz="4" w:space="0" w:color="auto"/>
              <w:bottom w:val="single" w:sz="4" w:space="0" w:color="auto"/>
              <w:right w:val="single" w:sz="4" w:space="0" w:color="auto"/>
            </w:tcBorders>
            <w:vAlign w:val="center"/>
          </w:tcPr>
          <w:p w14:paraId="5D7032D9" w14:textId="51F85E9B" w:rsidR="007F0571" w:rsidRPr="00136866" w:rsidRDefault="008246E6" w:rsidP="00C36F72">
            <w:pPr>
              <w:rPr>
                <w:rFonts w:ascii="Arial" w:hAnsi="Arial" w:cs="Arial"/>
                <w:sz w:val="20"/>
                <w:szCs w:val="20"/>
              </w:rPr>
            </w:pPr>
            <w:r>
              <w:rPr>
                <w:rFonts w:ascii="Arial" w:hAnsi="Arial" w:cs="Arial"/>
                <w:sz w:val="20"/>
                <w:szCs w:val="20"/>
              </w:rPr>
              <w:t>130</w:t>
            </w:r>
          </w:p>
        </w:tc>
      </w:tr>
      <w:tr w:rsidR="007F0571" w:rsidRPr="00136866" w14:paraId="49CE9138" w14:textId="77777777" w:rsidTr="006310F7">
        <w:trPr>
          <w:trHeight w:val="701"/>
        </w:trPr>
        <w:tc>
          <w:tcPr>
            <w:tcW w:w="563" w:type="dxa"/>
            <w:tcBorders>
              <w:top w:val="nil"/>
              <w:left w:val="single" w:sz="8" w:space="0" w:color="auto"/>
              <w:bottom w:val="single" w:sz="8" w:space="0" w:color="auto"/>
              <w:right w:val="single" w:sz="4" w:space="0" w:color="auto"/>
            </w:tcBorders>
            <w:vAlign w:val="center"/>
          </w:tcPr>
          <w:p w14:paraId="4FDEEA9C" w14:textId="77777777" w:rsidR="007F0571" w:rsidRPr="00136866" w:rsidRDefault="007F0571" w:rsidP="00C36F72">
            <w:pPr>
              <w:jc w:val="center"/>
              <w:rPr>
                <w:rFonts w:ascii="Arial" w:hAnsi="Arial" w:cs="Arial"/>
                <w:sz w:val="20"/>
                <w:szCs w:val="20"/>
              </w:rPr>
            </w:pPr>
            <w:r>
              <w:rPr>
                <w:rFonts w:ascii="Arial" w:hAnsi="Arial" w:cs="Arial"/>
                <w:sz w:val="20"/>
                <w:szCs w:val="20"/>
              </w:rPr>
              <w:t>8.</w:t>
            </w:r>
          </w:p>
        </w:tc>
        <w:tc>
          <w:tcPr>
            <w:tcW w:w="5107" w:type="dxa"/>
            <w:tcBorders>
              <w:top w:val="single" w:sz="4" w:space="0" w:color="auto"/>
              <w:left w:val="single" w:sz="4" w:space="0" w:color="auto"/>
              <w:bottom w:val="single" w:sz="4" w:space="0" w:color="auto"/>
              <w:right w:val="single" w:sz="4" w:space="0" w:color="auto"/>
            </w:tcBorders>
            <w:vAlign w:val="center"/>
          </w:tcPr>
          <w:p w14:paraId="35DB3BC3" w14:textId="6BDDFBEE" w:rsidR="007F0571" w:rsidRPr="00FB6263" w:rsidRDefault="007F0571" w:rsidP="00C36F72">
            <w:pPr>
              <w:rPr>
                <w:rFonts w:ascii="Arial" w:hAnsi="Arial" w:cs="Arial"/>
                <w:b/>
                <w:bCs/>
                <w:sz w:val="20"/>
                <w:szCs w:val="20"/>
              </w:rPr>
            </w:pPr>
            <w:r w:rsidRPr="00FB6263">
              <w:rPr>
                <w:rFonts w:ascii="Arial" w:hAnsi="Arial" w:cs="Arial"/>
                <w:b/>
                <w:bCs/>
                <w:sz w:val="20"/>
                <w:szCs w:val="20"/>
              </w:rPr>
              <w:t>Rusztowanie w cyklonach i na  przewałach  kotła.</w:t>
            </w:r>
            <w:r>
              <w:rPr>
                <w:rFonts w:ascii="Arial" w:hAnsi="Arial" w:cs="Arial"/>
                <w:b/>
                <w:bCs/>
                <w:sz w:val="20"/>
                <w:szCs w:val="20"/>
              </w:rPr>
              <w:br/>
            </w:r>
            <w:r w:rsidRPr="00FB6263">
              <w:rPr>
                <w:rFonts w:ascii="Arial" w:hAnsi="Arial" w:cs="Arial"/>
                <w:sz w:val="20"/>
                <w:szCs w:val="20"/>
              </w:rPr>
              <w:t>W obydwu cyklonach i na  obu przewałach należy zabudować rusztowanie od syfonów popiołowych do stropu cyklonów w taki sposób aby uzyskać  dostęp do powierzchni obmurza na całej wysokości ich wysokości włącznie z dostępem do nurników na stropie (wewnątrz i zewnątrz) oraz rur wylotowych do okien  wlotowych  z  komory paleniskowej  (przewały). Rusztowanie  należy  połączyć z  zabudowanym rusztowaniem   w  komorze paleniskowej.</w:t>
            </w:r>
            <w:r w:rsidRPr="00FB6263">
              <w:rPr>
                <w:rFonts w:ascii="Arial" w:hAnsi="Arial" w:cs="Arial"/>
                <w:sz w:val="20"/>
                <w:szCs w:val="20"/>
              </w:rPr>
              <w:br/>
              <w:t>Podesty należy wykonać na poziomach (licząc od poziomu 0 tj. dna dyszowego syfonów):</w:t>
            </w:r>
            <w:r w:rsidRPr="00FB6263">
              <w:rPr>
                <w:rFonts w:ascii="Arial" w:hAnsi="Arial" w:cs="Arial"/>
                <w:sz w:val="20"/>
                <w:szCs w:val="20"/>
              </w:rPr>
              <w:br/>
              <w:t>-7 m, dostęp do konsoli w rurze zsypowej z cyklonu do syfonu,</w:t>
            </w:r>
            <w:r w:rsidRPr="00FB6263">
              <w:rPr>
                <w:rFonts w:ascii="Arial" w:hAnsi="Arial" w:cs="Arial"/>
                <w:sz w:val="20"/>
                <w:szCs w:val="20"/>
              </w:rPr>
              <w:br/>
              <w:t>-11,5 m, dostęp do konsoli cyklonu,</w:t>
            </w:r>
            <w:r w:rsidRPr="00FB6263">
              <w:rPr>
                <w:rFonts w:ascii="Arial" w:hAnsi="Arial" w:cs="Arial"/>
                <w:sz w:val="20"/>
                <w:szCs w:val="20"/>
              </w:rPr>
              <w:br/>
              <w:t>-14,5 m, dostęp do konsoli cyklonu,</w:t>
            </w:r>
            <w:r w:rsidRPr="00FB6263">
              <w:rPr>
                <w:rFonts w:ascii="Arial" w:hAnsi="Arial" w:cs="Arial"/>
                <w:sz w:val="20"/>
                <w:szCs w:val="20"/>
              </w:rPr>
              <w:br/>
              <w:t>-18 m, dostęp do konsoli cyklonu,</w:t>
            </w:r>
            <w:r w:rsidRPr="00FB6263">
              <w:rPr>
                <w:rFonts w:ascii="Arial" w:hAnsi="Arial" w:cs="Arial"/>
                <w:sz w:val="20"/>
                <w:szCs w:val="20"/>
              </w:rPr>
              <w:br/>
              <w:t>-22 m, podest pod nurnikiem,</w:t>
            </w:r>
            <w:r w:rsidRPr="00FB6263">
              <w:rPr>
                <w:rFonts w:ascii="Arial" w:hAnsi="Arial" w:cs="Arial"/>
                <w:sz w:val="20"/>
                <w:szCs w:val="20"/>
              </w:rPr>
              <w:br/>
              <w:t>-24 m, podest szczelny pod stropem cyklonu.</w:t>
            </w:r>
            <w:r w:rsidRPr="00FB6263">
              <w:rPr>
                <w:rFonts w:ascii="Arial" w:hAnsi="Arial" w:cs="Arial"/>
                <w:sz w:val="20"/>
                <w:szCs w:val="20"/>
              </w:rPr>
              <w:br/>
              <w:t>Należy zapewnić ciągłość rusztowania i ciągów komunikacyjnych z rusztowaniem w kanałach spalin oraz zabudowanym rusztowaniem w  komorze paleniskowej</w:t>
            </w:r>
            <w:r>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3690808E" w14:textId="77777777" w:rsidR="007F0571" w:rsidRPr="00136866" w:rsidRDefault="007F0571" w:rsidP="00C36F72">
            <w:pPr>
              <w:jc w:val="center"/>
              <w:rPr>
                <w:rFonts w:ascii="Arial" w:hAnsi="Arial" w:cs="Arial"/>
                <w:sz w:val="20"/>
                <w:szCs w:val="20"/>
              </w:rPr>
            </w:pPr>
            <w:r>
              <w:rPr>
                <w:rFonts w:ascii="Arial" w:hAnsi="Arial" w:cs="Arial"/>
                <w:sz w:val="20"/>
                <w:szCs w:val="20"/>
              </w:rPr>
              <w:t>kpl</w:t>
            </w:r>
          </w:p>
        </w:tc>
        <w:tc>
          <w:tcPr>
            <w:tcW w:w="1134" w:type="dxa"/>
            <w:tcBorders>
              <w:top w:val="single" w:sz="4" w:space="0" w:color="auto"/>
              <w:left w:val="single" w:sz="4" w:space="0" w:color="auto"/>
              <w:bottom w:val="single" w:sz="4" w:space="0" w:color="auto"/>
              <w:right w:val="single" w:sz="4" w:space="0" w:color="auto"/>
            </w:tcBorders>
            <w:vAlign w:val="center"/>
          </w:tcPr>
          <w:p w14:paraId="60A0A3D2" w14:textId="77777777" w:rsidR="007F0571" w:rsidRPr="00136866" w:rsidRDefault="007F0571" w:rsidP="00C36F72">
            <w:pPr>
              <w:rPr>
                <w:rFonts w:ascii="Arial" w:hAnsi="Arial" w:cs="Arial"/>
                <w:sz w:val="20"/>
                <w:szCs w:val="20"/>
              </w:rPr>
            </w:pPr>
            <w:r>
              <w:rPr>
                <w:rFonts w:ascii="Arial" w:hAnsi="Arial" w:cs="Arial"/>
                <w:sz w:val="20"/>
                <w:szCs w:val="20"/>
              </w:rPr>
              <w:t>1</w:t>
            </w:r>
          </w:p>
        </w:tc>
      </w:tr>
    </w:tbl>
    <w:p w14:paraId="139CCA0B" w14:textId="77777777" w:rsidR="009425A4" w:rsidRDefault="009425A4" w:rsidP="008715BC">
      <w:pPr>
        <w:spacing w:after="0"/>
      </w:pPr>
    </w:p>
    <w:p w14:paraId="4EDF7EAE" w14:textId="77777777" w:rsidR="006310F7" w:rsidRDefault="006310F7" w:rsidP="001C3654">
      <w:pPr>
        <w:spacing w:after="0" w:line="276" w:lineRule="auto"/>
        <w:jc w:val="right"/>
        <w:rPr>
          <w:rFonts w:ascii="Arial" w:hAnsi="Arial" w:cs="Arial"/>
        </w:rPr>
      </w:pPr>
    </w:p>
    <w:p w14:paraId="3111522D" w14:textId="520F997B" w:rsidR="006310F7" w:rsidRPr="00B40723" w:rsidRDefault="00B40723" w:rsidP="00B40723">
      <w:pPr>
        <w:spacing w:after="0" w:line="276" w:lineRule="auto"/>
        <w:rPr>
          <w:rFonts w:ascii="Arial" w:hAnsi="Arial" w:cs="Arial"/>
          <w:b/>
          <w:bCs/>
          <w:u w:val="single"/>
        </w:rPr>
      </w:pPr>
      <w:r w:rsidRPr="00B40723">
        <w:rPr>
          <w:rFonts w:ascii="Arial" w:hAnsi="Arial" w:cs="Arial"/>
          <w:b/>
          <w:bCs/>
          <w:u w:val="single"/>
        </w:rPr>
        <w:t xml:space="preserve">Uwaga: </w:t>
      </w:r>
    </w:p>
    <w:p w14:paraId="5824DA43" w14:textId="7C4065C3" w:rsidR="006310F7" w:rsidRPr="00B40723" w:rsidRDefault="00B40723" w:rsidP="00B40723">
      <w:pPr>
        <w:spacing w:after="0" w:line="276" w:lineRule="auto"/>
        <w:rPr>
          <w:rFonts w:ascii="Arial" w:hAnsi="Arial" w:cs="Arial"/>
          <w:b/>
          <w:bCs/>
          <w:u w:val="single"/>
        </w:rPr>
      </w:pPr>
      <w:r w:rsidRPr="00B40723">
        <w:rPr>
          <w:rFonts w:ascii="Arial" w:hAnsi="Arial" w:cs="Arial"/>
          <w:b/>
          <w:bCs/>
          <w:u w:val="single"/>
        </w:rPr>
        <w:t xml:space="preserve">Kocioł nr 2 w postoju remontowym; w ramach zakresu wykonywanych prac naprawczych  obmurza kotła zidentyfikowano zwiększone ilości uszkodzonej wymurówki we wskazanych obszarach.  </w:t>
      </w:r>
      <w:r>
        <w:rPr>
          <w:rFonts w:ascii="Arial" w:hAnsi="Arial" w:cs="Arial"/>
          <w:b/>
          <w:bCs/>
          <w:u w:val="single"/>
        </w:rPr>
        <w:br/>
      </w:r>
      <w:r w:rsidRPr="00B40723">
        <w:rPr>
          <w:rFonts w:ascii="Arial" w:hAnsi="Arial" w:cs="Arial"/>
          <w:b/>
          <w:bCs/>
          <w:u w:val="single"/>
        </w:rPr>
        <w:t xml:space="preserve">Prace naprawcze prowadzone będą równolegle z innymi czynnościami </w:t>
      </w:r>
      <w:r>
        <w:rPr>
          <w:rFonts w:ascii="Arial" w:hAnsi="Arial" w:cs="Arial"/>
          <w:b/>
          <w:bCs/>
          <w:u w:val="single"/>
        </w:rPr>
        <w:t xml:space="preserve">i wykonawcami prac remontowych </w:t>
      </w:r>
      <w:r w:rsidRPr="00B40723">
        <w:rPr>
          <w:rFonts w:ascii="Arial" w:hAnsi="Arial" w:cs="Arial"/>
          <w:b/>
          <w:bCs/>
          <w:u w:val="single"/>
        </w:rPr>
        <w:t>kotła nr 2</w:t>
      </w:r>
    </w:p>
    <w:p w14:paraId="6BB59676" w14:textId="77777777" w:rsidR="006310F7" w:rsidRDefault="006310F7" w:rsidP="001C3654">
      <w:pPr>
        <w:spacing w:after="0" w:line="276" w:lineRule="auto"/>
        <w:jc w:val="right"/>
        <w:rPr>
          <w:rFonts w:ascii="Arial" w:hAnsi="Arial" w:cs="Arial"/>
        </w:rPr>
      </w:pPr>
    </w:p>
    <w:p w14:paraId="0B1324CF" w14:textId="77777777" w:rsidR="006310F7" w:rsidRDefault="006310F7" w:rsidP="001C3654">
      <w:pPr>
        <w:spacing w:after="0" w:line="276" w:lineRule="auto"/>
        <w:jc w:val="right"/>
        <w:rPr>
          <w:rFonts w:ascii="Arial" w:hAnsi="Arial" w:cs="Arial"/>
        </w:rPr>
      </w:pPr>
    </w:p>
    <w:p w14:paraId="279D72E4" w14:textId="77777777" w:rsidR="006310F7" w:rsidRDefault="006310F7" w:rsidP="001C3654">
      <w:pPr>
        <w:spacing w:after="0" w:line="276" w:lineRule="auto"/>
        <w:jc w:val="right"/>
        <w:rPr>
          <w:rFonts w:ascii="Arial" w:hAnsi="Arial" w:cs="Arial"/>
        </w:rPr>
      </w:pPr>
    </w:p>
    <w:p w14:paraId="599BBED0" w14:textId="77777777" w:rsidR="006310F7" w:rsidRDefault="006310F7" w:rsidP="001C3654">
      <w:pPr>
        <w:spacing w:after="0" w:line="276" w:lineRule="auto"/>
        <w:jc w:val="right"/>
        <w:rPr>
          <w:rFonts w:ascii="Arial" w:hAnsi="Arial" w:cs="Arial"/>
        </w:rPr>
      </w:pPr>
    </w:p>
    <w:p w14:paraId="1C0738DA" w14:textId="77777777" w:rsidR="006310F7" w:rsidRDefault="006310F7" w:rsidP="001C3654">
      <w:pPr>
        <w:spacing w:after="0" w:line="276" w:lineRule="auto"/>
        <w:jc w:val="right"/>
        <w:rPr>
          <w:rFonts w:ascii="Arial" w:hAnsi="Arial" w:cs="Arial"/>
        </w:rPr>
      </w:pPr>
    </w:p>
    <w:p w14:paraId="547077F7" w14:textId="77777777" w:rsidR="006310F7" w:rsidRDefault="006310F7" w:rsidP="001C3654">
      <w:pPr>
        <w:spacing w:after="0" w:line="276" w:lineRule="auto"/>
        <w:jc w:val="right"/>
        <w:rPr>
          <w:rFonts w:ascii="Arial" w:hAnsi="Arial" w:cs="Arial"/>
        </w:rPr>
      </w:pPr>
    </w:p>
    <w:p w14:paraId="030ACA20" w14:textId="77777777" w:rsidR="006310F7" w:rsidRDefault="006310F7" w:rsidP="001C3654">
      <w:pPr>
        <w:spacing w:after="0" w:line="276" w:lineRule="auto"/>
        <w:jc w:val="right"/>
        <w:rPr>
          <w:rFonts w:ascii="Arial" w:hAnsi="Arial" w:cs="Arial"/>
        </w:rPr>
      </w:pPr>
    </w:p>
    <w:p w14:paraId="196D794C" w14:textId="77777777" w:rsidR="006310F7" w:rsidRDefault="006310F7" w:rsidP="001C3654">
      <w:pPr>
        <w:spacing w:after="0" w:line="276" w:lineRule="auto"/>
        <w:jc w:val="right"/>
        <w:rPr>
          <w:rFonts w:ascii="Arial" w:hAnsi="Arial" w:cs="Arial"/>
        </w:rPr>
      </w:pPr>
    </w:p>
    <w:p w14:paraId="15D9E14C" w14:textId="77777777" w:rsidR="006310F7" w:rsidRDefault="006310F7" w:rsidP="001C3654">
      <w:pPr>
        <w:spacing w:after="0" w:line="276" w:lineRule="auto"/>
        <w:jc w:val="right"/>
        <w:rPr>
          <w:rFonts w:ascii="Arial" w:hAnsi="Arial" w:cs="Arial"/>
        </w:rPr>
      </w:pPr>
    </w:p>
    <w:p w14:paraId="6A492C10" w14:textId="77777777" w:rsidR="006310F7" w:rsidRDefault="006310F7" w:rsidP="001C3654">
      <w:pPr>
        <w:spacing w:after="0" w:line="276" w:lineRule="auto"/>
        <w:jc w:val="right"/>
        <w:rPr>
          <w:rFonts w:ascii="Arial" w:hAnsi="Arial" w:cs="Arial"/>
        </w:rPr>
      </w:pPr>
    </w:p>
    <w:p w14:paraId="0600E1E5" w14:textId="77777777" w:rsidR="006310F7" w:rsidRDefault="006310F7" w:rsidP="001C3654">
      <w:pPr>
        <w:spacing w:after="0" w:line="276" w:lineRule="auto"/>
        <w:jc w:val="right"/>
        <w:rPr>
          <w:rFonts w:ascii="Arial" w:hAnsi="Arial" w:cs="Arial"/>
        </w:rPr>
      </w:pPr>
    </w:p>
    <w:p w14:paraId="335E1AC0" w14:textId="77777777" w:rsidR="006310F7" w:rsidRDefault="006310F7" w:rsidP="001C3654">
      <w:pPr>
        <w:spacing w:after="0" w:line="276" w:lineRule="auto"/>
        <w:jc w:val="right"/>
        <w:rPr>
          <w:rFonts w:ascii="Arial" w:hAnsi="Arial" w:cs="Arial"/>
        </w:rPr>
      </w:pPr>
    </w:p>
    <w:p w14:paraId="57250B3D" w14:textId="77777777" w:rsidR="006310F7" w:rsidRDefault="006310F7" w:rsidP="001C3654">
      <w:pPr>
        <w:spacing w:after="0" w:line="276" w:lineRule="auto"/>
        <w:jc w:val="right"/>
        <w:rPr>
          <w:rFonts w:ascii="Arial" w:hAnsi="Arial" w:cs="Arial"/>
        </w:rPr>
      </w:pPr>
    </w:p>
    <w:p w14:paraId="31A7A704" w14:textId="77777777" w:rsidR="006310F7" w:rsidRDefault="006310F7" w:rsidP="001C3654">
      <w:pPr>
        <w:spacing w:after="0" w:line="276" w:lineRule="auto"/>
        <w:jc w:val="right"/>
        <w:rPr>
          <w:rFonts w:ascii="Arial" w:hAnsi="Arial" w:cs="Arial"/>
        </w:rPr>
      </w:pPr>
    </w:p>
    <w:p w14:paraId="4805CB6C" w14:textId="77777777" w:rsidR="006310F7" w:rsidRDefault="006310F7" w:rsidP="001C3654">
      <w:pPr>
        <w:spacing w:after="0" w:line="276" w:lineRule="auto"/>
        <w:jc w:val="right"/>
        <w:rPr>
          <w:rFonts w:ascii="Arial" w:hAnsi="Arial" w:cs="Arial"/>
        </w:rPr>
      </w:pPr>
    </w:p>
    <w:p w14:paraId="0A85E7CA" w14:textId="77777777" w:rsidR="006310F7" w:rsidRDefault="006310F7" w:rsidP="001C3654">
      <w:pPr>
        <w:spacing w:after="0" w:line="276" w:lineRule="auto"/>
        <w:jc w:val="right"/>
        <w:rPr>
          <w:rFonts w:ascii="Arial" w:hAnsi="Arial" w:cs="Arial"/>
        </w:rPr>
      </w:pPr>
    </w:p>
    <w:p w14:paraId="50029AB8" w14:textId="77777777" w:rsidR="006310F7" w:rsidRDefault="006310F7" w:rsidP="001C3654">
      <w:pPr>
        <w:spacing w:after="0" w:line="276" w:lineRule="auto"/>
        <w:jc w:val="right"/>
        <w:rPr>
          <w:rFonts w:ascii="Arial" w:hAnsi="Arial" w:cs="Arial"/>
        </w:rPr>
      </w:pPr>
    </w:p>
    <w:p w14:paraId="1ACF45F1" w14:textId="77777777" w:rsidR="006310F7" w:rsidRDefault="006310F7" w:rsidP="001C3654">
      <w:pPr>
        <w:spacing w:after="0" w:line="276" w:lineRule="auto"/>
        <w:jc w:val="right"/>
        <w:rPr>
          <w:rFonts w:ascii="Arial" w:hAnsi="Arial" w:cs="Arial"/>
        </w:rPr>
      </w:pPr>
    </w:p>
    <w:p w14:paraId="4980AC93" w14:textId="77777777" w:rsidR="006310F7" w:rsidRDefault="006310F7" w:rsidP="001C3654">
      <w:pPr>
        <w:spacing w:after="0" w:line="276" w:lineRule="auto"/>
        <w:jc w:val="right"/>
        <w:rPr>
          <w:rFonts w:ascii="Arial" w:hAnsi="Arial" w:cs="Arial"/>
        </w:rPr>
      </w:pPr>
    </w:p>
    <w:p w14:paraId="7191C883" w14:textId="77777777" w:rsidR="001C3654" w:rsidRPr="00E441E2" w:rsidRDefault="001C3654" w:rsidP="00E441E2">
      <w:pPr>
        <w:pStyle w:val="Nagwek1"/>
        <w:tabs>
          <w:tab w:val="num" w:pos="710"/>
        </w:tabs>
        <w:spacing w:before="0" w:line="276" w:lineRule="auto"/>
        <w:ind w:left="-142"/>
        <w:rPr>
          <w:rFonts w:ascii="Arial" w:hAnsi="Arial" w:cs="Arial"/>
          <w:b/>
          <w:color w:val="auto"/>
          <w:sz w:val="20"/>
          <w:szCs w:val="20"/>
        </w:rPr>
      </w:pPr>
      <w:r w:rsidRPr="00E441E2">
        <w:rPr>
          <w:rFonts w:ascii="Arial" w:hAnsi="Arial" w:cs="Arial"/>
          <w:color w:val="auto"/>
          <w:sz w:val="20"/>
          <w:szCs w:val="20"/>
        </w:rPr>
        <w:t>ZASADY REALIZACJI PRAC</w:t>
      </w:r>
    </w:p>
    <w:p w14:paraId="3D6A9936" w14:textId="77777777" w:rsidR="001C3654" w:rsidRPr="00E441E2" w:rsidRDefault="001C3654" w:rsidP="001C3654">
      <w:pPr>
        <w:numPr>
          <w:ilvl w:val="0"/>
          <w:numId w:val="31"/>
        </w:numPr>
        <w:spacing w:before="120" w:after="120" w:line="240" w:lineRule="auto"/>
        <w:jc w:val="both"/>
        <w:rPr>
          <w:rFonts w:ascii="Arial" w:eastAsia="Calibri" w:hAnsi="Arial" w:cs="Arial"/>
          <w:sz w:val="20"/>
          <w:szCs w:val="20"/>
        </w:rPr>
      </w:pPr>
      <w:r w:rsidRPr="00E441E2">
        <w:rPr>
          <w:rFonts w:ascii="Arial" w:eastAsia="Calibri" w:hAnsi="Arial" w:cs="Arial"/>
          <w:sz w:val="20"/>
          <w:szCs w:val="20"/>
        </w:rPr>
        <w:t>Pozycje określone jako wartość zmienna zostaną rozliczone kosztorysem powykonawczym co do ilości i uwzgledniającym wartość jednostkową.</w:t>
      </w:r>
    </w:p>
    <w:p w14:paraId="3D848568" w14:textId="77777777" w:rsidR="001C3654" w:rsidRPr="00E441E2" w:rsidRDefault="001C3654" w:rsidP="001C3654">
      <w:pPr>
        <w:numPr>
          <w:ilvl w:val="0"/>
          <w:numId w:val="31"/>
        </w:numPr>
        <w:spacing w:after="0" w:line="240" w:lineRule="auto"/>
        <w:contextualSpacing/>
        <w:jc w:val="both"/>
        <w:rPr>
          <w:rFonts w:ascii="Arial" w:eastAsia="Calibri" w:hAnsi="Arial" w:cs="Arial"/>
          <w:sz w:val="20"/>
          <w:szCs w:val="20"/>
        </w:rPr>
      </w:pPr>
      <w:r w:rsidRPr="00E441E2">
        <w:rPr>
          <w:rFonts w:ascii="Arial" w:eastAsia="Calibri" w:hAnsi="Arial" w:cs="Arial"/>
          <w:sz w:val="20"/>
          <w:szCs w:val="20"/>
        </w:rPr>
        <w:t>Zamawiający wymaga, aby w ramach prac związanych z przygotowaniem stanowisk pracy, Wykonawca w wyznaczonej mu strefie pracy zabezpieczył przed zniszczeniem lub uszkodzeniem płytki ceramiczne posadzki oraz kraty podestowe poprzez wyłożenie mat ochronnych.</w:t>
      </w:r>
    </w:p>
    <w:p w14:paraId="1FFEC9FD" w14:textId="77777777" w:rsidR="001C3654" w:rsidRPr="00E441E2" w:rsidRDefault="001C3654" w:rsidP="001C3654">
      <w:pPr>
        <w:numPr>
          <w:ilvl w:val="0"/>
          <w:numId w:val="31"/>
        </w:numPr>
        <w:spacing w:after="0" w:line="240" w:lineRule="auto"/>
        <w:contextualSpacing/>
        <w:jc w:val="both"/>
        <w:rPr>
          <w:rFonts w:ascii="Arial" w:eastAsia="Calibri" w:hAnsi="Arial" w:cs="Arial"/>
          <w:sz w:val="20"/>
          <w:szCs w:val="20"/>
        </w:rPr>
      </w:pPr>
      <w:r w:rsidRPr="00E441E2">
        <w:rPr>
          <w:rFonts w:ascii="Arial" w:eastAsia="Calibri" w:hAnsi="Arial" w:cs="Arial"/>
          <w:sz w:val="20"/>
          <w:szCs w:val="20"/>
        </w:rPr>
        <w:t>Opisany przez Zamawiającego w niniejszym Rozdziale  przedmiot zamówienia określa prace przewidziane do wykonania ale nie jest dokładnym opisem technologii ich wykonania. W związku z powyższym Wykonawcy nie będzie przysługiwało dodatkowe wynagrodzenie w przypadku potrzeby wykonania operacji demontażowych, montażowych, pomiarowych, obróbczych, wykonania rusztowań itp. nie określonych w zakresie, a niezbędnych do prawidłowego wykonania prac.</w:t>
      </w:r>
    </w:p>
    <w:p w14:paraId="3311E10C" w14:textId="77777777" w:rsidR="001C3654" w:rsidRPr="00E441E2" w:rsidRDefault="001C3654" w:rsidP="001C3654">
      <w:pPr>
        <w:numPr>
          <w:ilvl w:val="0"/>
          <w:numId w:val="31"/>
        </w:numPr>
        <w:spacing w:after="0" w:line="240" w:lineRule="auto"/>
        <w:contextualSpacing/>
        <w:jc w:val="both"/>
        <w:rPr>
          <w:rFonts w:ascii="Arial" w:eastAsia="Calibri" w:hAnsi="Arial" w:cs="Arial"/>
          <w:sz w:val="20"/>
          <w:szCs w:val="20"/>
        </w:rPr>
      </w:pPr>
      <w:r w:rsidRPr="00E441E2">
        <w:rPr>
          <w:rFonts w:ascii="Arial" w:eastAsia="Calibri" w:hAnsi="Arial" w:cs="Arial"/>
          <w:sz w:val="20"/>
          <w:szCs w:val="20"/>
        </w:rPr>
        <w:t>We wszystkich przypadkach, w których technologia prowadzenia prac wynika z przepisów i norm (np. UDT), Wykonawca jest bezwzględnie zobowiązany do postępowania w oparciu o te przepisy i normy oraz w zgodzie z nimi.</w:t>
      </w:r>
    </w:p>
    <w:p w14:paraId="46B8B2A1" w14:textId="77777777" w:rsidR="001C3654" w:rsidRPr="00E441E2" w:rsidRDefault="001C3654" w:rsidP="001C3654">
      <w:pPr>
        <w:numPr>
          <w:ilvl w:val="0"/>
          <w:numId w:val="31"/>
        </w:numPr>
        <w:spacing w:after="0" w:line="240" w:lineRule="auto"/>
        <w:contextualSpacing/>
        <w:jc w:val="both"/>
        <w:rPr>
          <w:rFonts w:ascii="Arial" w:eastAsia="Calibri" w:hAnsi="Arial" w:cs="Arial"/>
          <w:sz w:val="20"/>
          <w:szCs w:val="20"/>
        </w:rPr>
      </w:pPr>
      <w:r w:rsidRPr="00E441E2">
        <w:rPr>
          <w:rFonts w:ascii="Arial" w:eastAsia="Calibri" w:hAnsi="Arial" w:cs="Arial"/>
          <w:sz w:val="20"/>
          <w:szCs w:val="20"/>
        </w:rPr>
        <w:t>Wykonawca będzie miał prawo do korzystania, w uzgodnionych z Zamawiającym terminach, z suwnicy 50/10 ton znajdującej się na maszynowni, wciągnika w luku montażowym pomiędzy kotłem 1 i 2 - 3,2 t oraz dwóch dźwigów osobowo – towarowych znajdujących się przy kotle nr 1 i za kotłem nr 2.</w:t>
      </w:r>
    </w:p>
    <w:p w14:paraId="36A9B783" w14:textId="77777777" w:rsidR="001C3654" w:rsidRPr="00E441E2" w:rsidRDefault="001C3654" w:rsidP="001C3654">
      <w:pPr>
        <w:numPr>
          <w:ilvl w:val="0"/>
          <w:numId w:val="31"/>
        </w:numPr>
        <w:spacing w:after="0" w:line="240" w:lineRule="auto"/>
        <w:contextualSpacing/>
        <w:jc w:val="both"/>
        <w:rPr>
          <w:rFonts w:ascii="Arial" w:eastAsia="Calibri" w:hAnsi="Arial" w:cs="Arial"/>
          <w:sz w:val="20"/>
          <w:szCs w:val="20"/>
        </w:rPr>
      </w:pPr>
      <w:r w:rsidRPr="00E441E2">
        <w:rPr>
          <w:rFonts w:ascii="Arial" w:eastAsia="Calibri" w:hAnsi="Arial" w:cs="Arial"/>
          <w:sz w:val="20"/>
          <w:szCs w:val="20"/>
        </w:rPr>
        <w:t xml:space="preserve">Zamawiający nie zapewnia obsługi suwnicy 50/10 ton i wciągników, w związku </w:t>
      </w:r>
      <w:r w:rsidRPr="00E441E2">
        <w:rPr>
          <w:rFonts w:ascii="Arial" w:eastAsia="Calibri" w:hAnsi="Arial" w:cs="Arial"/>
          <w:sz w:val="20"/>
          <w:szCs w:val="20"/>
        </w:rPr>
        <w:br/>
        <w:t>z tym Wykonawca remontu zapewni obsługę na własny koszt. Dźwigi towarowo-osobowe nie wymagają stałej obsługi.</w:t>
      </w:r>
    </w:p>
    <w:p w14:paraId="27F1DB15" w14:textId="77777777" w:rsidR="001C3654" w:rsidRPr="00E441E2" w:rsidRDefault="001C3654" w:rsidP="001C3654">
      <w:pPr>
        <w:numPr>
          <w:ilvl w:val="0"/>
          <w:numId w:val="31"/>
        </w:numPr>
        <w:spacing w:after="0" w:line="240" w:lineRule="auto"/>
        <w:contextualSpacing/>
        <w:jc w:val="both"/>
        <w:rPr>
          <w:rFonts w:ascii="Arial" w:eastAsia="Calibri" w:hAnsi="Arial" w:cs="Arial"/>
          <w:sz w:val="20"/>
          <w:szCs w:val="20"/>
        </w:rPr>
      </w:pPr>
      <w:r w:rsidRPr="00E441E2">
        <w:rPr>
          <w:rFonts w:ascii="Arial" w:eastAsia="Calibri" w:hAnsi="Arial" w:cs="Arial"/>
          <w:sz w:val="20"/>
          <w:szCs w:val="20"/>
        </w:rPr>
        <w:t>Osoba/by obsługujące suwnice 50/10 ton i wciągniki powinny posiadać niezbędne uprawnienia które należy przedłożyć przed rozpoczęciem remontu.</w:t>
      </w:r>
    </w:p>
    <w:p w14:paraId="046E7AD7" w14:textId="77777777" w:rsidR="001C3654" w:rsidRPr="00E441E2" w:rsidRDefault="001C3654" w:rsidP="001C3654">
      <w:pPr>
        <w:numPr>
          <w:ilvl w:val="0"/>
          <w:numId w:val="31"/>
        </w:numPr>
        <w:spacing w:after="0" w:line="240" w:lineRule="auto"/>
        <w:contextualSpacing/>
        <w:jc w:val="both"/>
        <w:rPr>
          <w:rFonts w:ascii="Arial" w:eastAsia="Calibri" w:hAnsi="Arial" w:cs="Arial"/>
          <w:sz w:val="20"/>
          <w:szCs w:val="20"/>
        </w:rPr>
      </w:pPr>
      <w:r w:rsidRPr="00E441E2">
        <w:rPr>
          <w:rFonts w:ascii="Arial" w:eastAsia="Calibri" w:hAnsi="Arial" w:cs="Arial"/>
          <w:sz w:val="20"/>
          <w:szCs w:val="20"/>
        </w:rPr>
        <w:t>Wykonawca do przeprowadzenia prac remontowych zastosuje własne zawiesia.</w:t>
      </w:r>
    </w:p>
    <w:p w14:paraId="1D6B4527" w14:textId="77777777" w:rsidR="001C3654" w:rsidRPr="00E441E2" w:rsidRDefault="001C3654" w:rsidP="001C3654">
      <w:pPr>
        <w:numPr>
          <w:ilvl w:val="0"/>
          <w:numId w:val="31"/>
        </w:numPr>
        <w:spacing w:after="0" w:line="240" w:lineRule="auto"/>
        <w:contextualSpacing/>
        <w:jc w:val="both"/>
        <w:rPr>
          <w:rFonts w:ascii="Arial" w:eastAsia="Calibri" w:hAnsi="Arial" w:cs="Arial"/>
          <w:sz w:val="20"/>
          <w:szCs w:val="20"/>
        </w:rPr>
      </w:pPr>
      <w:r w:rsidRPr="00E441E2">
        <w:rPr>
          <w:rFonts w:ascii="Arial" w:eastAsia="Calibri" w:hAnsi="Arial" w:cs="Arial"/>
          <w:sz w:val="20"/>
          <w:szCs w:val="20"/>
        </w:rPr>
        <w:t xml:space="preserve">Z uwagi na niewielką ilość miejsc odkładczych Wykonawca będzie mógł w porozumieniu z Zamawiającym składować niektóre elementy na kotłowni poza strefą remontu. </w:t>
      </w:r>
    </w:p>
    <w:p w14:paraId="3748A1BD" w14:textId="77777777" w:rsidR="001C3654" w:rsidRPr="00E441E2" w:rsidRDefault="001C3654" w:rsidP="001C3654">
      <w:pPr>
        <w:numPr>
          <w:ilvl w:val="0"/>
          <w:numId w:val="31"/>
        </w:numPr>
        <w:spacing w:after="0" w:line="240" w:lineRule="auto"/>
        <w:contextualSpacing/>
        <w:jc w:val="both"/>
        <w:rPr>
          <w:rFonts w:ascii="Arial" w:eastAsia="Calibri" w:hAnsi="Arial" w:cs="Arial"/>
          <w:sz w:val="20"/>
          <w:szCs w:val="20"/>
        </w:rPr>
      </w:pPr>
      <w:r w:rsidRPr="00E441E2">
        <w:rPr>
          <w:rFonts w:ascii="Arial" w:eastAsia="Calibri" w:hAnsi="Arial" w:cs="Arial"/>
          <w:sz w:val="20"/>
          <w:szCs w:val="20"/>
        </w:rPr>
        <w:t>Realizowane przez Wykonawcę prace muszą być wykonane w sposób niepowodujący zakurzenia sąsiednich obiektów. Zamawiający zwraca uwagę, iż w Elektrowni Siersza nie ma ściany działowej oddzielającej kotłownię od maszynowni, a równocześnie podczas realizacji prac remontowych na kotle będą wykonywane prace remontowe na maszynowni, w tym również o dużej wrażliwości na pył.</w:t>
      </w:r>
    </w:p>
    <w:p w14:paraId="7871AED1" w14:textId="77777777" w:rsidR="001C3654" w:rsidRPr="00E441E2" w:rsidRDefault="001C3654" w:rsidP="001C3654">
      <w:pPr>
        <w:numPr>
          <w:ilvl w:val="0"/>
          <w:numId w:val="31"/>
        </w:numPr>
        <w:spacing w:after="0" w:line="240" w:lineRule="auto"/>
        <w:contextualSpacing/>
        <w:jc w:val="both"/>
        <w:rPr>
          <w:rFonts w:ascii="Arial" w:eastAsia="Calibri" w:hAnsi="Arial" w:cs="Arial"/>
          <w:sz w:val="20"/>
          <w:szCs w:val="20"/>
        </w:rPr>
      </w:pPr>
      <w:r w:rsidRPr="00E441E2">
        <w:rPr>
          <w:rFonts w:ascii="Arial" w:eastAsia="Calibri" w:hAnsi="Arial" w:cs="Arial"/>
          <w:sz w:val="20"/>
          <w:szCs w:val="20"/>
        </w:rPr>
        <w:t>Wykonawca zobowiązany jest do odtworzenia po wykonanych pracach wszelkich powłok lakierniczych oraz zniszczonych oznaczeń technologicznych.</w:t>
      </w:r>
    </w:p>
    <w:p w14:paraId="3C4C7BFE" w14:textId="77777777" w:rsidR="001C3654" w:rsidRPr="00E441E2" w:rsidRDefault="001C3654" w:rsidP="001C3654">
      <w:pPr>
        <w:numPr>
          <w:ilvl w:val="0"/>
          <w:numId w:val="31"/>
        </w:numPr>
        <w:spacing w:after="0" w:line="240" w:lineRule="auto"/>
        <w:contextualSpacing/>
        <w:jc w:val="both"/>
        <w:rPr>
          <w:rFonts w:ascii="Arial" w:eastAsia="Calibri" w:hAnsi="Arial" w:cs="Arial"/>
          <w:sz w:val="20"/>
          <w:szCs w:val="20"/>
        </w:rPr>
      </w:pPr>
      <w:r w:rsidRPr="00E441E2">
        <w:rPr>
          <w:rFonts w:ascii="Arial" w:eastAsia="Calibri" w:hAnsi="Arial" w:cs="Arial"/>
          <w:sz w:val="20"/>
          <w:szCs w:val="20"/>
        </w:rPr>
        <w:t>Wykonawca w ramach przedmiotu zamówienia wykona prace związane z demontażem wszelkiego rodzaju barier, pomostów i balustrad, celem usprawnienia transportu elementów remontowych. Prace, o których mowa  powyżej Wykonawca będzie wykonywał  po uprzednim uzgodnieniu z Zamawiającym. Wykonawca po wykonaniu powyższych prac przywróci poprzedni stan zdemontowanych elementów.</w:t>
      </w:r>
    </w:p>
    <w:p w14:paraId="5D3D80AF" w14:textId="77777777" w:rsidR="001C3654" w:rsidRPr="00E441E2" w:rsidRDefault="001C3654" w:rsidP="001C3654">
      <w:pPr>
        <w:numPr>
          <w:ilvl w:val="0"/>
          <w:numId w:val="31"/>
        </w:numPr>
        <w:spacing w:after="0" w:line="240" w:lineRule="auto"/>
        <w:contextualSpacing/>
        <w:jc w:val="both"/>
        <w:rPr>
          <w:rFonts w:ascii="Arial" w:eastAsia="Calibri" w:hAnsi="Arial" w:cs="Arial"/>
          <w:sz w:val="20"/>
          <w:szCs w:val="20"/>
        </w:rPr>
      </w:pPr>
      <w:r w:rsidRPr="00E441E2">
        <w:rPr>
          <w:rFonts w:ascii="Arial" w:eastAsia="Calibri" w:hAnsi="Arial" w:cs="Arial"/>
          <w:sz w:val="20"/>
          <w:szCs w:val="20"/>
        </w:rPr>
        <w:t>Wykonawca wyposaży swoje stanowiska pracy w przenośne rozdzielnice elektryczne oraz zapewni ich połączenie własnymi kablami  z rozdzielniami stacjonarnymi wskazanymi przez Zamawiającego. Wykonawca poprowadzi kable elektryczne trasami uzgodnionymi z Zamawiającym oraz wykona niezbędne uszczelnienia ścian rozdzielni w trakcie prowadzania kabli jak również po ich likwidacji.</w:t>
      </w:r>
    </w:p>
    <w:p w14:paraId="1B7EA95F" w14:textId="77777777" w:rsidR="001C3654" w:rsidRPr="00E441E2" w:rsidRDefault="001C3654" w:rsidP="001C3654">
      <w:pPr>
        <w:numPr>
          <w:ilvl w:val="0"/>
          <w:numId w:val="31"/>
        </w:numPr>
        <w:spacing w:after="0" w:line="240" w:lineRule="auto"/>
        <w:contextualSpacing/>
        <w:jc w:val="both"/>
        <w:rPr>
          <w:rFonts w:ascii="Arial" w:eastAsia="Calibri" w:hAnsi="Arial" w:cs="Arial"/>
          <w:sz w:val="20"/>
          <w:szCs w:val="20"/>
        </w:rPr>
      </w:pPr>
      <w:r w:rsidRPr="00E441E2">
        <w:rPr>
          <w:rFonts w:ascii="Arial" w:eastAsia="Calibri" w:hAnsi="Arial" w:cs="Arial"/>
          <w:sz w:val="20"/>
          <w:szCs w:val="20"/>
        </w:rPr>
        <w:t>Na zakończenie remontu Wykonawca uporządkuje teren remontu, wyczyści po remoncie wyznaczoną mu strefę pracy oraz zabrudzone przez niego sąsiednie obszary. Wyczyszczenie obejmować będzie podesty i posadzki jak i rurociągi z ich zawieszeniami, kable, ławy kablowe, szafy elektryczne, zadaszenia, schody, belki konstrukcyjne itp. tak, aby możliwe było przekazanie kotła i urządzeń po remoncie do eksploatacji. Niedopuszczalne jest pozostawienie w jakimkolwiek – nawet trudnodostępnym do wysprzątania - miejscu fragmentów izolacji, drutów, elektrod, drobnego gruzu itp. śmieci poremontowych. Należy dążyć do zapobiegania ich swobodnemu przenoszeniu podczas realizacji prac.</w:t>
      </w:r>
    </w:p>
    <w:p w14:paraId="65345549" w14:textId="77777777" w:rsidR="001C3654" w:rsidRPr="00E441E2" w:rsidRDefault="001C3654" w:rsidP="001C3654">
      <w:pPr>
        <w:numPr>
          <w:ilvl w:val="0"/>
          <w:numId w:val="31"/>
        </w:numPr>
        <w:spacing w:after="0" w:line="240" w:lineRule="auto"/>
        <w:contextualSpacing/>
        <w:jc w:val="both"/>
        <w:rPr>
          <w:rFonts w:ascii="Arial" w:eastAsia="Calibri" w:hAnsi="Arial" w:cs="Arial"/>
          <w:sz w:val="20"/>
          <w:szCs w:val="20"/>
        </w:rPr>
      </w:pPr>
      <w:r w:rsidRPr="00E441E2">
        <w:rPr>
          <w:rFonts w:ascii="Arial" w:eastAsia="Calibri" w:hAnsi="Arial" w:cs="Arial"/>
          <w:sz w:val="20"/>
          <w:szCs w:val="20"/>
        </w:rPr>
        <w:t>Zamawiający informuje, iż udostępni posiadaną dokumentację techniczną do wglądu w siedzibie Zamawiającego.</w:t>
      </w:r>
    </w:p>
    <w:p w14:paraId="23B8BF11" w14:textId="77777777" w:rsidR="001C3654" w:rsidRPr="00E441E2" w:rsidRDefault="001C3654" w:rsidP="001C3654">
      <w:pPr>
        <w:pStyle w:val="Akapitzlist"/>
        <w:numPr>
          <w:ilvl w:val="0"/>
          <w:numId w:val="31"/>
        </w:numPr>
        <w:spacing w:before="120" w:after="120"/>
        <w:jc w:val="both"/>
        <w:rPr>
          <w:rFonts w:ascii="Arial" w:eastAsia="Calibri" w:hAnsi="Arial" w:cs="Arial"/>
          <w:sz w:val="20"/>
          <w:szCs w:val="20"/>
        </w:rPr>
      </w:pPr>
      <w:r w:rsidRPr="00E441E2">
        <w:rPr>
          <w:rFonts w:ascii="Arial" w:eastAsia="Calibri" w:hAnsi="Arial" w:cs="Arial"/>
          <w:sz w:val="20"/>
          <w:szCs w:val="20"/>
        </w:rPr>
        <w:lastRenderedPageBreak/>
        <w:t>Wykonawca na prace spawalnicze związane z montażem kotew do elementów ciśnieniowych  powinien posiadać stosowne dopuszczenie wymagane przepisami Urzędu Dozoru Technicznego. Wykonawca uzgodni z UDT technologię montażu.</w:t>
      </w:r>
    </w:p>
    <w:p w14:paraId="0186B816" w14:textId="2B65B43F" w:rsidR="001C3654" w:rsidRPr="00E441E2" w:rsidRDefault="001C3654" w:rsidP="001C3654">
      <w:pPr>
        <w:pStyle w:val="Akapitzlist"/>
        <w:numPr>
          <w:ilvl w:val="0"/>
          <w:numId w:val="31"/>
        </w:numPr>
        <w:spacing w:before="120" w:after="120"/>
        <w:jc w:val="both"/>
        <w:rPr>
          <w:rFonts w:ascii="Arial" w:eastAsia="Calibri" w:hAnsi="Arial" w:cs="Arial"/>
          <w:sz w:val="20"/>
          <w:szCs w:val="20"/>
        </w:rPr>
      </w:pPr>
      <w:r w:rsidRPr="00E441E2">
        <w:rPr>
          <w:rFonts w:ascii="Arial" w:eastAsia="Calibri" w:hAnsi="Arial" w:cs="Arial"/>
          <w:sz w:val="20"/>
          <w:szCs w:val="20"/>
        </w:rPr>
        <w:t>Kompletna dostawa materiałów do wymiany i naprawy obmurza wraz z kotwami i konsolami leży po stronie Wykonawcy</w:t>
      </w:r>
      <w:r w:rsidRPr="00BF43F3">
        <w:rPr>
          <w:rFonts w:ascii="Arial" w:eastAsia="Calibri" w:hAnsi="Arial" w:cs="Arial"/>
          <w:sz w:val="20"/>
          <w:szCs w:val="20"/>
        </w:rPr>
        <w:t>. Zamawiający informuje, że dopuszcza zastosowanie innych materiałów niż wymienione w powyższej tabeli i lub w dokumentacji pod warunkiem, że jakość ich nie będzie gorsza niż pierwotnie stosowanych.</w:t>
      </w:r>
      <w:r w:rsidRPr="00E441E2">
        <w:rPr>
          <w:rFonts w:ascii="Arial" w:eastAsia="Calibri" w:hAnsi="Arial" w:cs="Arial"/>
          <w:sz w:val="20"/>
          <w:szCs w:val="20"/>
        </w:rPr>
        <w:t xml:space="preserve"> Na zastosowanie innych materiałów Wykonawca musi uzyskać akceptacje Zamawiającego. Wykonawca dostarczy świadectwa jakości na dostarczone materiały. Zamawiający informuje iż posiada dokumentację techniczną obmurza do wglądu w siedzibie Zamawiającego.</w:t>
      </w:r>
    </w:p>
    <w:p w14:paraId="2850CD5B" w14:textId="77777777" w:rsidR="001C3654" w:rsidRPr="00E441E2" w:rsidRDefault="001C3654" w:rsidP="001C3654">
      <w:pPr>
        <w:pStyle w:val="Akapitzlist"/>
        <w:numPr>
          <w:ilvl w:val="0"/>
          <w:numId w:val="31"/>
        </w:numPr>
        <w:spacing w:before="120" w:after="120"/>
        <w:jc w:val="both"/>
        <w:rPr>
          <w:rFonts w:ascii="Arial" w:eastAsia="Calibri" w:hAnsi="Arial" w:cs="Arial"/>
          <w:sz w:val="20"/>
          <w:szCs w:val="20"/>
        </w:rPr>
      </w:pPr>
      <w:r w:rsidRPr="00E441E2">
        <w:rPr>
          <w:rFonts w:ascii="Arial" w:eastAsia="Calibri" w:hAnsi="Arial" w:cs="Arial"/>
          <w:sz w:val="20"/>
          <w:szCs w:val="20"/>
        </w:rPr>
        <w:t>Zamawiający wymaga od Wykonawcy przedstawienia technologii suszenia wraz z krzywą suszenia (T/h) obmurza z zastosowaniem własnych lub obecnie zabudowanych palników kotłowych, eksploatacja zabudowanych na kotle palników jest po stronie Zamawiającego wg wskazań Wykonawcy. Wykorzystanie własnej instalacji w procesie suszenia zostanie dopuszczone po akceptacji oraz dostarczeniu dokumentacji w raz i z technologią. Wykorzystanie przez Wykonawcę własnych palników i opisem ich umiejscowienia jest</w:t>
      </w:r>
      <w:r w:rsidRPr="00017EB4">
        <w:rPr>
          <w:rFonts w:ascii="Arial" w:eastAsia="Calibri" w:hAnsi="Arial" w:cs="Arial"/>
          <w:sz w:val="22"/>
          <w:szCs w:val="22"/>
        </w:rPr>
        <w:t xml:space="preserve"> po </w:t>
      </w:r>
      <w:r w:rsidRPr="00E441E2">
        <w:rPr>
          <w:rFonts w:ascii="Arial" w:eastAsia="Calibri" w:hAnsi="Arial" w:cs="Arial"/>
          <w:sz w:val="20"/>
          <w:szCs w:val="20"/>
        </w:rPr>
        <w:t>stronie Wykonawcy do zatwierdzenia przez Zamawiającego. Wykonawca przez cały proces suszenia będzie sprawował nadzór nad jego prawidłowością. Przy zastosowaniu palników własnych wymaganym jest przedłożenie technologii suszenia w tym umiejscowienia palików jak i zbiorników z olejem opałowym. i</w:t>
      </w:r>
    </w:p>
    <w:p w14:paraId="3EE2D9BA" w14:textId="77777777" w:rsidR="001C3654" w:rsidRPr="00E441E2" w:rsidRDefault="001C3654" w:rsidP="001C3654">
      <w:pPr>
        <w:pStyle w:val="Akapitzlist"/>
        <w:numPr>
          <w:ilvl w:val="0"/>
          <w:numId w:val="31"/>
        </w:numPr>
        <w:tabs>
          <w:tab w:val="left" w:pos="284"/>
        </w:tabs>
        <w:spacing w:before="120" w:after="60"/>
        <w:jc w:val="both"/>
        <w:rPr>
          <w:rFonts w:ascii="Arial" w:hAnsi="Arial" w:cs="Arial"/>
          <w:sz w:val="20"/>
          <w:szCs w:val="20"/>
        </w:rPr>
      </w:pPr>
      <w:r w:rsidRPr="00E441E2">
        <w:rPr>
          <w:rFonts w:ascii="Arial" w:eastAsia="Calibri" w:hAnsi="Arial"/>
          <w:sz w:val="20"/>
          <w:szCs w:val="20"/>
        </w:rPr>
        <w:t>Na prace spawalnicze związane z montażem kotew, Wykonawca wyda stosowne poświadczenie wymagane przepisami Urzędu Dozoru Technicznego. Wykonawca uzgodni z UDT technologię montażu.</w:t>
      </w:r>
    </w:p>
    <w:p w14:paraId="6F8B9E56" w14:textId="77777777" w:rsidR="009425A4" w:rsidRDefault="009425A4" w:rsidP="008715BC">
      <w:pPr>
        <w:spacing w:after="0"/>
      </w:pPr>
    </w:p>
    <w:p w14:paraId="51AB1822" w14:textId="77777777" w:rsidR="009425A4" w:rsidRDefault="009425A4" w:rsidP="008715BC">
      <w:pPr>
        <w:spacing w:after="0"/>
      </w:pPr>
    </w:p>
    <w:p w14:paraId="36762488" w14:textId="7184963C" w:rsidR="0084447D" w:rsidRPr="00E441E2" w:rsidRDefault="0084447D" w:rsidP="00C2154F">
      <w:pPr>
        <w:pStyle w:val="Akapitzlist"/>
        <w:numPr>
          <w:ilvl w:val="0"/>
          <w:numId w:val="3"/>
        </w:numPr>
        <w:autoSpaceDE w:val="0"/>
        <w:autoSpaceDN w:val="0"/>
        <w:adjustRightInd w:val="0"/>
        <w:jc w:val="both"/>
        <w:rPr>
          <w:rFonts w:ascii="Arial" w:hAnsi="Arial" w:cs="Arial"/>
          <w:b/>
          <w:sz w:val="22"/>
          <w:szCs w:val="22"/>
        </w:rPr>
      </w:pPr>
      <w:r w:rsidRPr="00E441E2">
        <w:rPr>
          <w:rFonts w:ascii="Arial" w:hAnsi="Arial" w:cs="Arial"/>
          <w:b/>
          <w:sz w:val="22"/>
          <w:szCs w:val="22"/>
        </w:rPr>
        <w:t xml:space="preserve">Warunki realizacji </w:t>
      </w:r>
      <w:r w:rsidR="00834E52" w:rsidRPr="00E441E2">
        <w:rPr>
          <w:rFonts w:ascii="Arial" w:hAnsi="Arial" w:cs="Arial"/>
          <w:b/>
          <w:sz w:val="22"/>
          <w:szCs w:val="22"/>
        </w:rPr>
        <w:t>planowanego Z</w:t>
      </w:r>
      <w:r w:rsidRPr="00E441E2">
        <w:rPr>
          <w:rFonts w:ascii="Arial" w:hAnsi="Arial" w:cs="Arial"/>
          <w:b/>
          <w:sz w:val="22"/>
          <w:szCs w:val="22"/>
        </w:rPr>
        <w:t>amówienia:</w:t>
      </w:r>
    </w:p>
    <w:p w14:paraId="6D644654" w14:textId="173D8A7B" w:rsidR="0084447D" w:rsidRPr="004343B1" w:rsidRDefault="00ED0A52" w:rsidP="00C2154F">
      <w:pPr>
        <w:pStyle w:val="Nagwek2"/>
        <w:numPr>
          <w:ilvl w:val="1"/>
          <w:numId w:val="3"/>
        </w:numPr>
        <w:tabs>
          <w:tab w:val="left" w:pos="540"/>
        </w:tabs>
        <w:autoSpaceDE w:val="0"/>
        <w:autoSpaceDN w:val="0"/>
        <w:adjustRightInd w:val="0"/>
        <w:spacing w:before="120" w:after="0" w:line="276" w:lineRule="auto"/>
        <w:ind w:left="794" w:hanging="368"/>
        <w:jc w:val="both"/>
        <w:rPr>
          <w:sz w:val="22"/>
          <w:szCs w:val="22"/>
        </w:rPr>
      </w:pPr>
      <w:r w:rsidRPr="00E441E2">
        <w:rPr>
          <w:b w:val="0"/>
          <w:i w:val="0"/>
          <w:sz w:val="22"/>
          <w:szCs w:val="22"/>
        </w:rPr>
        <w:t xml:space="preserve">miejsce </w:t>
      </w:r>
      <w:r w:rsidR="0084447D" w:rsidRPr="00E441E2">
        <w:rPr>
          <w:b w:val="0"/>
          <w:i w:val="0"/>
          <w:sz w:val="22"/>
          <w:szCs w:val="22"/>
        </w:rPr>
        <w:t>realizacji prac</w:t>
      </w:r>
      <w:r w:rsidR="00BD4DC2" w:rsidRPr="00E441E2">
        <w:rPr>
          <w:b w:val="0"/>
          <w:i w:val="0"/>
          <w:sz w:val="22"/>
          <w:szCs w:val="22"/>
        </w:rPr>
        <w:t>:</w:t>
      </w:r>
      <w:r w:rsidR="005C3C75" w:rsidRPr="00E441E2">
        <w:rPr>
          <w:b w:val="0"/>
          <w:i w:val="0"/>
          <w:sz w:val="22"/>
          <w:szCs w:val="22"/>
        </w:rPr>
        <w:t xml:space="preserve"> TAURON Wytwarzanie S.A – Oddział Elektrownia </w:t>
      </w:r>
      <w:r w:rsidR="002A65B8" w:rsidRPr="00E441E2">
        <w:rPr>
          <w:b w:val="0"/>
          <w:i w:val="0"/>
          <w:sz w:val="22"/>
          <w:szCs w:val="22"/>
        </w:rPr>
        <w:t xml:space="preserve">Siersza </w:t>
      </w:r>
      <w:r w:rsidR="002A65B8" w:rsidRPr="004343B1">
        <w:rPr>
          <w:b w:val="0"/>
          <w:i w:val="0"/>
          <w:sz w:val="22"/>
          <w:szCs w:val="22"/>
        </w:rPr>
        <w:t>w</w:t>
      </w:r>
      <w:r w:rsidR="003E543D" w:rsidRPr="004343B1">
        <w:rPr>
          <w:b w:val="0"/>
          <w:i w:val="0"/>
          <w:sz w:val="22"/>
          <w:szCs w:val="22"/>
        </w:rPr>
        <w:t> </w:t>
      </w:r>
      <w:r w:rsidR="002A65B8" w:rsidRPr="004343B1">
        <w:rPr>
          <w:b w:val="0"/>
          <w:i w:val="0"/>
          <w:sz w:val="22"/>
          <w:szCs w:val="22"/>
        </w:rPr>
        <w:t>Trzebini</w:t>
      </w:r>
      <w:r w:rsidR="003568DA" w:rsidRPr="004343B1">
        <w:rPr>
          <w:b w:val="0"/>
          <w:i w:val="0"/>
          <w:sz w:val="22"/>
          <w:szCs w:val="22"/>
        </w:rPr>
        <w:t xml:space="preserve">    </w:t>
      </w:r>
    </w:p>
    <w:p w14:paraId="3AEAE4F3" w14:textId="2F182903" w:rsidR="002E5A0E" w:rsidRPr="004343B1" w:rsidRDefault="000A1DDD" w:rsidP="00C2154F">
      <w:pPr>
        <w:pStyle w:val="Akapitzlist"/>
        <w:numPr>
          <w:ilvl w:val="1"/>
          <w:numId w:val="3"/>
        </w:numPr>
        <w:autoSpaceDE w:val="0"/>
        <w:autoSpaceDN w:val="0"/>
        <w:adjustRightInd w:val="0"/>
        <w:spacing w:line="276" w:lineRule="auto"/>
        <w:ind w:left="794" w:hanging="340"/>
        <w:jc w:val="both"/>
        <w:rPr>
          <w:rFonts w:ascii="Arial" w:hAnsi="Arial" w:cs="Arial"/>
          <w:sz w:val="22"/>
          <w:szCs w:val="22"/>
        </w:rPr>
      </w:pPr>
      <w:r w:rsidRPr="004343B1">
        <w:rPr>
          <w:rFonts w:ascii="Arial" w:hAnsi="Arial" w:cs="Arial"/>
          <w:sz w:val="22"/>
          <w:szCs w:val="22"/>
        </w:rPr>
        <w:t>przewidywany</w:t>
      </w:r>
      <w:r w:rsidR="00E81DC7" w:rsidRPr="004343B1">
        <w:rPr>
          <w:rFonts w:ascii="Arial" w:hAnsi="Arial" w:cs="Arial"/>
          <w:sz w:val="22"/>
          <w:szCs w:val="22"/>
        </w:rPr>
        <w:t xml:space="preserve"> termin</w:t>
      </w:r>
      <w:r w:rsidR="002E5A0E" w:rsidRPr="004343B1">
        <w:rPr>
          <w:rFonts w:ascii="Arial" w:hAnsi="Arial" w:cs="Arial"/>
          <w:sz w:val="22"/>
          <w:szCs w:val="22"/>
        </w:rPr>
        <w:t xml:space="preserve"> realizacji</w:t>
      </w:r>
      <w:r w:rsidR="00960F8E" w:rsidRPr="004343B1">
        <w:rPr>
          <w:rFonts w:ascii="Arial" w:hAnsi="Arial" w:cs="Arial"/>
          <w:sz w:val="22"/>
          <w:szCs w:val="22"/>
        </w:rPr>
        <w:t xml:space="preserve"> prac:</w:t>
      </w:r>
      <w:r w:rsidRPr="004343B1">
        <w:rPr>
          <w:rFonts w:ascii="Arial" w:hAnsi="Arial" w:cs="Arial"/>
          <w:sz w:val="22"/>
          <w:szCs w:val="22"/>
        </w:rPr>
        <w:t xml:space="preserve"> </w:t>
      </w:r>
      <w:r w:rsidR="001C3654" w:rsidRPr="004343B1">
        <w:rPr>
          <w:rFonts w:ascii="Arial" w:hAnsi="Arial" w:cs="Arial"/>
          <w:sz w:val="22"/>
          <w:szCs w:val="22"/>
        </w:rPr>
        <w:t xml:space="preserve">do </w:t>
      </w:r>
      <w:r w:rsidR="007E137B" w:rsidRPr="004343B1">
        <w:rPr>
          <w:rFonts w:ascii="Arial" w:hAnsi="Arial" w:cs="Arial"/>
          <w:sz w:val="22"/>
          <w:szCs w:val="22"/>
        </w:rPr>
        <w:t>10</w:t>
      </w:r>
      <w:r w:rsidR="001C3654" w:rsidRPr="004343B1">
        <w:rPr>
          <w:rFonts w:ascii="Arial" w:hAnsi="Arial" w:cs="Arial"/>
          <w:sz w:val="22"/>
          <w:szCs w:val="22"/>
        </w:rPr>
        <w:t xml:space="preserve"> maja 2026r</w:t>
      </w:r>
    </w:p>
    <w:p w14:paraId="13829793" w14:textId="53E5F29B" w:rsidR="002E5A0E" w:rsidRPr="00E441E2" w:rsidRDefault="002E5A0E" w:rsidP="00C2154F">
      <w:pPr>
        <w:pStyle w:val="Akapitzlist"/>
        <w:numPr>
          <w:ilvl w:val="1"/>
          <w:numId w:val="3"/>
        </w:numPr>
        <w:autoSpaceDE w:val="0"/>
        <w:autoSpaceDN w:val="0"/>
        <w:adjustRightInd w:val="0"/>
        <w:spacing w:line="276" w:lineRule="auto"/>
        <w:ind w:left="794" w:hanging="340"/>
        <w:jc w:val="both"/>
        <w:rPr>
          <w:rFonts w:ascii="Arial" w:hAnsi="Arial" w:cs="Arial"/>
          <w:sz w:val="22"/>
          <w:szCs w:val="22"/>
        </w:rPr>
      </w:pPr>
      <w:r w:rsidRPr="00E441E2">
        <w:rPr>
          <w:rFonts w:ascii="Arial" w:hAnsi="Arial" w:cs="Arial"/>
          <w:sz w:val="22"/>
          <w:szCs w:val="22"/>
        </w:rPr>
        <w:t>wadium</w:t>
      </w:r>
      <w:r w:rsidR="005C3C75" w:rsidRPr="00E441E2">
        <w:rPr>
          <w:rFonts w:ascii="Arial" w:hAnsi="Arial" w:cs="Arial"/>
          <w:sz w:val="22"/>
          <w:szCs w:val="22"/>
        </w:rPr>
        <w:t xml:space="preserve"> </w:t>
      </w:r>
      <w:r w:rsidR="004A791A" w:rsidRPr="00E441E2">
        <w:rPr>
          <w:rFonts w:ascii="Arial" w:hAnsi="Arial" w:cs="Arial"/>
          <w:sz w:val="22"/>
          <w:szCs w:val="22"/>
        </w:rPr>
        <w:t>–</w:t>
      </w:r>
      <w:r w:rsidR="005C3C75" w:rsidRPr="00E441E2">
        <w:rPr>
          <w:rFonts w:ascii="Arial" w:hAnsi="Arial" w:cs="Arial"/>
          <w:sz w:val="22"/>
          <w:szCs w:val="22"/>
        </w:rPr>
        <w:t xml:space="preserve"> wymagane</w:t>
      </w:r>
    </w:p>
    <w:p w14:paraId="13FDA71D" w14:textId="561893ED" w:rsidR="002E5A0E" w:rsidRPr="00E441E2" w:rsidRDefault="002E5A0E" w:rsidP="00C2154F">
      <w:pPr>
        <w:pStyle w:val="Akapitzlist"/>
        <w:numPr>
          <w:ilvl w:val="1"/>
          <w:numId w:val="3"/>
        </w:numPr>
        <w:autoSpaceDE w:val="0"/>
        <w:autoSpaceDN w:val="0"/>
        <w:adjustRightInd w:val="0"/>
        <w:spacing w:line="276" w:lineRule="auto"/>
        <w:ind w:left="794" w:hanging="340"/>
        <w:jc w:val="both"/>
        <w:rPr>
          <w:rFonts w:ascii="Arial" w:hAnsi="Arial" w:cs="Arial"/>
          <w:sz w:val="22"/>
          <w:szCs w:val="22"/>
        </w:rPr>
      </w:pPr>
      <w:r w:rsidRPr="00E441E2">
        <w:rPr>
          <w:rFonts w:ascii="Arial" w:hAnsi="Arial" w:cs="Arial"/>
          <w:sz w:val="22"/>
          <w:szCs w:val="22"/>
        </w:rPr>
        <w:t>zabezpieczenia należytego wykonania umowy</w:t>
      </w:r>
      <w:r w:rsidR="005C3C75" w:rsidRPr="00E441E2">
        <w:rPr>
          <w:rFonts w:ascii="Arial" w:hAnsi="Arial" w:cs="Arial"/>
          <w:sz w:val="22"/>
          <w:szCs w:val="22"/>
        </w:rPr>
        <w:t>:  wymagane</w:t>
      </w:r>
    </w:p>
    <w:p w14:paraId="0500CCAB" w14:textId="42AA8C91" w:rsidR="002E5A0E" w:rsidRPr="00E441E2" w:rsidRDefault="002E5A0E" w:rsidP="00C2154F">
      <w:pPr>
        <w:pStyle w:val="Akapitzlist"/>
        <w:numPr>
          <w:ilvl w:val="1"/>
          <w:numId w:val="3"/>
        </w:numPr>
        <w:autoSpaceDE w:val="0"/>
        <w:autoSpaceDN w:val="0"/>
        <w:adjustRightInd w:val="0"/>
        <w:spacing w:line="276" w:lineRule="auto"/>
        <w:ind w:left="794" w:hanging="340"/>
        <w:jc w:val="both"/>
        <w:rPr>
          <w:rFonts w:ascii="Arial" w:hAnsi="Arial" w:cs="Arial"/>
          <w:sz w:val="22"/>
          <w:szCs w:val="22"/>
        </w:rPr>
      </w:pPr>
      <w:r w:rsidRPr="00E441E2">
        <w:rPr>
          <w:rFonts w:ascii="Arial" w:hAnsi="Arial" w:cs="Arial"/>
          <w:sz w:val="22"/>
          <w:szCs w:val="22"/>
        </w:rPr>
        <w:t>termin</w:t>
      </w:r>
      <w:r w:rsidR="00D81830" w:rsidRPr="00E441E2">
        <w:rPr>
          <w:rFonts w:ascii="Arial" w:hAnsi="Arial" w:cs="Arial"/>
          <w:sz w:val="22"/>
          <w:szCs w:val="22"/>
        </w:rPr>
        <w:t>y</w:t>
      </w:r>
      <w:r w:rsidRPr="00E441E2">
        <w:rPr>
          <w:rFonts w:ascii="Arial" w:hAnsi="Arial" w:cs="Arial"/>
          <w:sz w:val="22"/>
          <w:szCs w:val="22"/>
        </w:rPr>
        <w:t xml:space="preserve"> </w:t>
      </w:r>
      <w:r w:rsidR="005C3C75" w:rsidRPr="00E441E2">
        <w:rPr>
          <w:rFonts w:ascii="Arial" w:hAnsi="Arial" w:cs="Arial"/>
          <w:sz w:val="22"/>
          <w:szCs w:val="22"/>
        </w:rPr>
        <w:t xml:space="preserve">płatności: </w:t>
      </w:r>
      <w:r w:rsidR="004A791A" w:rsidRPr="00E441E2">
        <w:rPr>
          <w:rFonts w:ascii="Arial" w:hAnsi="Arial" w:cs="Arial"/>
          <w:sz w:val="22"/>
          <w:szCs w:val="22"/>
        </w:rPr>
        <w:t>końcowa</w:t>
      </w:r>
    </w:p>
    <w:p w14:paraId="0AB87A64" w14:textId="3D53D87C" w:rsidR="002E5A0E" w:rsidRPr="00E441E2" w:rsidRDefault="002E5A0E" w:rsidP="00C2154F">
      <w:pPr>
        <w:pStyle w:val="Akapitzlist"/>
        <w:numPr>
          <w:ilvl w:val="1"/>
          <w:numId w:val="3"/>
        </w:numPr>
        <w:autoSpaceDE w:val="0"/>
        <w:autoSpaceDN w:val="0"/>
        <w:adjustRightInd w:val="0"/>
        <w:spacing w:line="276" w:lineRule="auto"/>
        <w:ind w:left="794" w:hanging="340"/>
        <w:jc w:val="both"/>
        <w:rPr>
          <w:rFonts w:ascii="Arial" w:hAnsi="Arial" w:cs="Arial"/>
          <w:sz w:val="22"/>
          <w:szCs w:val="22"/>
        </w:rPr>
      </w:pPr>
      <w:r w:rsidRPr="00E441E2">
        <w:rPr>
          <w:rFonts w:ascii="Arial" w:hAnsi="Arial" w:cs="Arial"/>
          <w:sz w:val="22"/>
          <w:szCs w:val="22"/>
        </w:rPr>
        <w:t>planowane kryteria oceny ofert</w:t>
      </w:r>
      <w:r w:rsidR="005C3C75" w:rsidRPr="00E441E2">
        <w:rPr>
          <w:rFonts w:ascii="Arial" w:hAnsi="Arial" w:cs="Arial"/>
          <w:sz w:val="22"/>
          <w:szCs w:val="22"/>
        </w:rPr>
        <w:t>: 100%</w:t>
      </w:r>
    </w:p>
    <w:p w14:paraId="623BFFA1" w14:textId="77777777" w:rsidR="00BD4DC2" w:rsidRPr="00E441E2" w:rsidRDefault="00BD4DC2" w:rsidP="00960F8E">
      <w:pPr>
        <w:autoSpaceDE w:val="0"/>
        <w:autoSpaceDN w:val="0"/>
        <w:adjustRightInd w:val="0"/>
        <w:spacing w:after="0" w:line="276" w:lineRule="auto"/>
        <w:ind w:left="720"/>
        <w:jc w:val="both"/>
        <w:rPr>
          <w:rFonts w:ascii="Arial" w:hAnsi="Arial" w:cs="Arial"/>
        </w:rPr>
      </w:pPr>
    </w:p>
    <w:p w14:paraId="32CAB142" w14:textId="6688073E" w:rsidR="0084447D" w:rsidRPr="00E441E2" w:rsidRDefault="0084447D" w:rsidP="00C2154F">
      <w:pPr>
        <w:pStyle w:val="Akapitzlist"/>
        <w:numPr>
          <w:ilvl w:val="0"/>
          <w:numId w:val="3"/>
        </w:numPr>
        <w:autoSpaceDE w:val="0"/>
        <w:autoSpaceDN w:val="0"/>
        <w:adjustRightInd w:val="0"/>
        <w:spacing w:line="276" w:lineRule="auto"/>
        <w:ind w:left="426" w:hanging="426"/>
        <w:jc w:val="both"/>
        <w:rPr>
          <w:rFonts w:ascii="Arial" w:hAnsi="Arial" w:cs="Arial"/>
          <w:sz w:val="22"/>
          <w:szCs w:val="22"/>
          <w:u w:val="single"/>
        </w:rPr>
      </w:pPr>
      <w:r w:rsidRPr="00E441E2">
        <w:rPr>
          <w:rFonts w:ascii="Arial" w:hAnsi="Arial" w:cs="Arial"/>
          <w:b/>
          <w:sz w:val="22"/>
          <w:szCs w:val="22"/>
        </w:rPr>
        <w:t>Warunki udziału w postępowaniu</w:t>
      </w:r>
      <w:r w:rsidRPr="00E441E2">
        <w:rPr>
          <w:rFonts w:ascii="Arial" w:hAnsi="Arial" w:cs="Arial"/>
          <w:sz w:val="22"/>
          <w:szCs w:val="22"/>
          <w:u w:val="single"/>
        </w:rPr>
        <w:t>:</w:t>
      </w:r>
    </w:p>
    <w:p w14:paraId="138C569D" w14:textId="2DB6E97F" w:rsidR="007E006E" w:rsidRPr="00E441E2" w:rsidRDefault="00076011" w:rsidP="00A03598">
      <w:pPr>
        <w:pStyle w:val="Akapitzlist"/>
        <w:numPr>
          <w:ilvl w:val="1"/>
          <w:numId w:val="1"/>
        </w:numPr>
        <w:spacing w:line="276" w:lineRule="auto"/>
        <w:jc w:val="both"/>
        <w:rPr>
          <w:rFonts w:ascii="Arial" w:hAnsi="Arial" w:cs="Arial"/>
          <w:bCs/>
          <w:sz w:val="22"/>
          <w:szCs w:val="22"/>
        </w:rPr>
      </w:pPr>
      <w:r w:rsidRPr="00E441E2">
        <w:rPr>
          <w:rFonts w:ascii="Arial" w:hAnsi="Arial" w:cs="Arial"/>
          <w:bCs/>
          <w:sz w:val="22"/>
          <w:szCs w:val="22"/>
        </w:rPr>
        <w:t>W</w:t>
      </w:r>
      <w:r w:rsidR="00C53BB7" w:rsidRPr="00E441E2">
        <w:rPr>
          <w:rStyle w:val="FontStyle32"/>
          <w:rFonts w:cs="Arial"/>
          <w:sz w:val="22"/>
          <w:szCs w:val="22"/>
        </w:rPr>
        <w:t xml:space="preserve">ykonawca </w:t>
      </w:r>
      <w:r w:rsidR="00C53BB7" w:rsidRPr="00E441E2">
        <w:rPr>
          <w:rFonts w:ascii="Arial" w:hAnsi="Arial" w:cs="Arial"/>
          <w:sz w:val="22"/>
          <w:szCs w:val="22"/>
        </w:rPr>
        <w:t xml:space="preserve">wykaże, że w okresie ostatnich pięciu lat przed upływem terminu składania ofert, a jeżeli okres działalności jest krótszy, to w tym okresie </w:t>
      </w:r>
      <w:r w:rsidR="00C53BB7" w:rsidRPr="00E441E2">
        <w:rPr>
          <w:rFonts w:ascii="Arial" w:hAnsi="Arial" w:cs="Arial"/>
          <w:bCs/>
          <w:sz w:val="22"/>
          <w:szCs w:val="22"/>
        </w:rPr>
        <w:t xml:space="preserve">wykonał a w przypadku świadczeń okresowych lub ciągłych – wykonał lub wykonuje co najmniej 2 usługi odpowiadające swoim rodzajem usługom stanowiącym przedmiot niniejszego zamówienia tj.: </w:t>
      </w:r>
      <w:r w:rsidR="00C53BB7" w:rsidRPr="00E441E2">
        <w:rPr>
          <w:rFonts w:ascii="Arial" w:hAnsi="Arial" w:cs="Arial"/>
          <w:sz w:val="22"/>
          <w:szCs w:val="22"/>
        </w:rPr>
        <w:t>naprawy obmurza  kotła fluidalnego,  a wartość netto usługi była nie niższa niż 200 000,00 zł</w:t>
      </w:r>
      <w:r w:rsidR="00C53BB7" w:rsidRPr="00E441E2">
        <w:rPr>
          <w:rFonts w:ascii="Arial" w:hAnsi="Arial" w:cs="Arial"/>
          <w:bCs/>
          <w:sz w:val="22"/>
          <w:szCs w:val="22"/>
        </w:rPr>
        <w:t>.</w:t>
      </w:r>
    </w:p>
    <w:p w14:paraId="2F270DEA" w14:textId="45D782B1" w:rsidR="009E7B76" w:rsidRPr="00E441E2" w:rsidRDefault="00AD044A" w:rsidP="005E0746">
      <w:pPr>
        <w:pStyle w:val="Akapitzlist"/>
        <w:numPr>
          <w:ilvl w:val="1"/>
          <w:numId w:val="1"/>
        </w:numPr>
        <w:tabs>
          <w:tab w:val="left" w:pos="284"/>
        </w:tabs>
        <w:spacing w:line="276" w:lineRule="auto"/>
        <w:ind w:left="567" w:hanging="567"/>
        <w:contextualSpacing/>
        <w:jc w:val="both"/>
        <w:rPr>
          <w:rFonts w:ascii="Arial" w:hAnsi="Arial" w:cs="Arial"/>
          <w:sz w:val="22"/>
          <w:szCs w:val="22"/>
        </w:rPr>
      </w:pPr>
      <w:r w:rsidRPr="00E441E2">
        <w:rPr>
          <w:rFonts w:ascii="Arial" w:hAnsi="Arial" w:cs="Arial"/>
          <w:sz w:val="22"/>
          <w:szCs w:val="22"/>
        </w:rPr>
        <w:t xml:space="preserve"> </w:t>
      </w:r>
      <w:r w:rsidR="009E7B76" w:rsidRPr="00E441E2">
        <w:rPr>
          <w:rFonts w:ascii="Arial" w:hAnsi="Arial" w:cs="Arial"/>
          <w:sz w:val="22"/>
          <w:szCs w:val="22"/>
        </w:rPr>
        <w:t>Wykonawca będzie dysponował na potrzeby realizacji planowanego Zamówienia osobami posiadającymi umiejętności zawodowe, doświadczenie, kompetencje i kwalifikacje w zakresie świadczenia usług objętych zakresem planowanego Zamówienia oraz wymagane przepisami prawa uprawnienia:</w:t>
      </w:r>
    </w:p>
    <w:p w14:paraId="084DA81F" w14:textId="5C448755" w:rsidR="009E7B76" w:rsidRPr="00E441E2" w:rsidRDefault="009E7B76" w:rsidP="005E0746">
      <w:pPr>
        <w:pStyle w:val="Akapitzlist"/>
        <w:spacing w:line="276" w:lineRule="auto"/>
        <w:ind w:left="709" w:hanging="284"/>
        <w:jc w:val="both"/>
        <w:rPr>
          <w:rFonts w:ascii="Arial" w:hAnsi="Arial" w:cs="Arial"/>
          <w:sz w:val="22"/>
          <w:szCs w:val="22"/>
        </w:rPr>
      </w:pPr>
      <w:r w:rsidRPr="00E441E2">
        <w:rPr>
          <w:rFonts w:ascii="Arial" w:hAnsi="Arial" w:cs="Arial"/>
          <w:bCs/>
          <w:iCs/>
          <w:sz w:val="22"/>
          <w:szCs w:val="22"/>
        </w:rPr>
        <w:fldChar w:fldCharType="begin">
          <w:ffData>
            <w:name w:val="Wybór1"/>
            <w:enabled/>
            <w:calcOnExit w:val="0"/>
            <w:checkBox>
              <w:size w:val="20"/>
              <w:default w:val="1"/>
            </w:checkBox>
          </w:ffData>
        </w:fldChar>
      </w:r>
      <w:r w:rsidRPr="00E441E2">
        <w:rPr>
          <w:rFonts w:ascii="Arial" w:hAnsi="Arial" w:cs="Arial"/>
          <w:bCs/>
          <w:iCs/>
          <w:sz w:val="22"/>
          <w:szCs w:val="22"/>
        </w:rPr>
        <w:instrText xml:space="preserve"> FORMCHECKBOX </w:instrText>
      </w:r>
      <w:r w:rsidRPr="00E441E2">
        <w:rPr>
          <w:rFonts w:ascii="Arial" w:hAnsi="Arial" w:cs="Arial"/>
          <w:bCs/>
          <w:iCs/>
          <w:sz w:val="22"/>
          <w:szCs w:val="22"/>
        </w:rPr>
      </w:r>
      <w:r w:rsidRPr="00E441E2">
        <w:rPr>
          <w:rFonts w:ascii="Arial" w:hAnsi="Arial" w:cs="Arial"/>
          <w:bCs/>
          <w:iCs/>
          <w:sz w:val="22"/>
          <w:szCs w:val="22"/>
        </w:rPr>
        <w:fldChar w:fldCharType="separate"/>
      </w:r>
      <w:r w:rsidRPr="00E441E2">
        <w:rPr>
          <w:rFonts w:ascii="Arial" w:hAnsi="Arial" w:cs="Arial"/>
          <w:bCs/>
          <w:iCs/>
          <w:sz w:val="22"/>
          <w:szCs w:val="22"/>
        </w:rPr>
        <w:fldChar w:fldCharType="end"/>
      </w:r>
      <w:r w:rsidRPr="00E441E2">
        <w:rPr>
          <w:rFonts w:ascii="Arial" w:hAnsi="Arial" w:cs="Arial"/>
          <w:sz w:val="22"/>
          <w:szCs w:val="22"/>
        </w:rPr>
        <w:tab/>
        <w:t>osobami spełniającymi wymagania kwalifikacyjne, potwierdzone świadectwem kwalifikacyjnym typu „</w:t>
      </w:r>
      <w:r w:rsidRPr="00E441E2">
        <w:rPr>
          <w:rFonts w:ascii="Arial" w:hAnsi="Arial" w:cs="Arial"/>
          <w:b/>
          <w:sz w:val="22"/>
          <w:szCs w:val="22"/>
        </w:rPr>
        <w:t xml:space="preserve">E”, Gr. 2 pkt. </w:t>
      </w:r>
      <w:r w:rsidR="0083476E" w:rsidRPr="00E441E2">
        <w:rPr>
          <w:rFonts w:ascii="Arial" w:hAnsi="Arial" w:cs="Arial"/>
          <w:b/>
          <w:sz w:val="22"/>
          <w:szCs w:val="22"/>
        </w:rPr>
        <w:t>3</w:t>
      </w:r>
      <w:r w:rsidRPr="00E441E2">
        <w:rPr>
          <w:rFonts w:ascii="Arial" w:hAnsi="Arial" w:cs="Arial"/>
          <w:sz w:val="22"/>
          <w:szCs w:val="22"/>
        </w:rPr>
        <w:t xml:space="preserve">  (Zał</w:t>
      </w:r>
      <w:r w:rsidR="000E6918" w:rsidRPr="00E441E2">
        <w:rPr>
          <w:rFonts w:ascii="Arial" w:hAnsi="Arial" w:cs="Arial"/>
          <w:sz w:val="22"/>
          <w:szCs w:val="22"/>
        </w:rPr>
        <w:t>ą</w:t>
      </w:r>
      <w:r w:rsidRPr="00E441E2">
        <w:rPr>
          <w:rFonts w:ascii="Arial" w:hAnsi="Arial" w:cs="Arial"/>
          <w:sz w:val="22"/>
          <w:szCs w:val="22"/>
        </w:rPr>
        <w:t xml:space="preserve">cznik nr 1) </w:t>
      </w:r>
      <w:r w:rsidR="000E6918" w:rsidRPr="00E441E2">
        <w:rPr>
          <w:rFonts w:ascii="Arial" w:hAnsi="Arial" w:cs="Arial"/>
          <w:sz w:val="22"/>
          <w:szCs w:val="22"/>
        </w:rPr>
        <w:t xml:space="preserve">lub </w:t>
      </w:r>
      <w:r w:rsidRPr="00E441E2">
        <w:rPr>
          <w:rFonts w:ascii="Arial" w:hAnsi="Arial" w:cs="Arial"/>
          <w:b/>
          <w:sz w:val="22"/>
          <w:szCs w:val="22"/>
        </w:rPr>
        <w:t>Gr. 2 pkt. 1</w:t>
      </w:r>
      <w:r w:rsidRPr="00E441E2">
        <w:rPr>
          <w:rFonts w:ascii="Arial" w:hAnsi="Arial" w:cs="Arial"/>
          <w:sz w:val="22"/>
          <w:szCs w:val="22"/>
        </w:rPr>
        <w:t xml:space="preserve"> </w:t>
      </w:r>
      <w:r w:rsidR="000E6918" w:rsidRPr="00E441E2">
        <w:rPr>
          <w:rFonts w:ascii="Arial" w:hAnsi="Arial" w:cs="Arial"/>
          <w:sz w:val="22"/>
          <w:szCs w:val="22"/>
        </w:rPr>
        <w:t xml:space="preserve">(Załącznik nr 2) </w:t>
      </w:r>
      <w:r w:rsidRPr="00E441E2">
        <w:rPr>
          <w:rFonts w:ascii="Arial" w:hAnsi="Arial" w:cs="Arial"/>
          <w:sz w:val="22"/>
          <w:szCs w:val="22"/>
        </w:rPr>
        <w:t xml:space="preserve">w zakresie </w:t>
      </w:r>
      <w:r w:rsidRPr="00E441E2">
        <w:rPr>
          <w:rFonts w:ascii="Arial" w:hAnsi="Arial" w:cs="Arial"/>
          <w:b/>
          <w:sz w:val="22"/>
          <w:szCs w:val="22"/>
        </w:rPr>
        <w:t xml:space="preserve">konserwacji, remontów, montażu </w:t>
      </w:r>
      <w:r w:rsidRPr="00E441E2">
        <w:rPr>
          <w:rFonts w:ascii="Arial" w:hAnsi="Arial" w:cs="Arial"/>
          <w:sz w:val="22"/>
          <w:szCs w:val="22"/>
        </w:rPr>
        <w:t>-</w:t>
      </w:r>
      <w:r w:rsidRPr="00E441E2">
        <w:rPr>
          <w:rFonts w:ascii="Arial" w:hAnsi="Arial" w:cs="Arial"/>
          <w:b/>
          <w:sz w:val="22"/>
          <w:szCs w:val="22"/>
        </w:rPr>
        <w:t xml:space="preserve"> </w:t>
      </w:r>
      <w:r w:rsidRPr="00E441E2">
        <w:rPr>
          <w:rFonts w:ascii="Arial" w:hAnsi="Arial" w:cs="Arial"/>
          <w:sz w:val="22"/>
          <w:szCs w:val="22"/>
        </w:rPr>
        <w:t>zgodnie z</w:t>
      </w:r>
      <w:r w:rsidR="000E6918" w:rsidRPr="00E441E2">
        <w:rPr>
          <w:rFonts w:ascii="Arial" w:hAnsi="Arial" w:cs="Arial"/>
          <w:sz w:val="22"/>
          <w:szCs w:val="22"/>
        </w:rPr>
        <w:t> </w:t>
      </w:r>
      <w:r w:rsidRPr="00E441E2">
        <w:rPr>
          <w:rFonts w:ascii="Arial" w:hAnsi="Arial" w:cs="Arial"/>
          <w:sz w:val="22"/>
          <w:szCs w:val="22"/>
        </w:rPr>
        <w:t>Rozporządzeniem Ministra Klimatu i Środowiska  z dnia 01.07.2022 r. w sprawie szczegółowych zasad stwierdzania posiadania kwalifikacji przez osoby zajmujące się eksploatacją urządzeń, instalacji i sieci;</w:t>
      </w:r>
    </w:p>
    <w:p w14:paraId="26376622" w14:textId="4C08B1C1" w:rsidR="009E7B76" w:rsidRPr="00E441E2" w:rsidRDefault="009E7B76" w:rsidP="005E0746">
      <w:pPr>
        <w:pStyle w:val="Akapitzlist"/>
        <w:spacing w:line="276" w:lineRule="auto"/>
        <w:ind w:left="709" w:hanging="284"/>
        <w:jc w:val="both"/>
        <w:rPr>
          <w:rFonts w:ascii="Arial" w:hAnsi="Arial" w:cs="Arial"/>
          <w:sz w:val="22"/>
          <w:szCs w:val="22"/>
        </w:rPr>
      </w:pPr>
      <w:r w:rsidRPr="00E441E2">
        <w:rPr>
          <w:rFonts w:ascii="Arial" w:hAnsi="Arial" w:cs="Arial"/>
          <w:bCs/>
          <w:iCs/>
          <w:sz w:val="22"/>
          <w:szCs w:val="22"/>
        </w:rPr>
        <w:lastRenderedPageBreak/>
        <w:fldChar w:fldCharType="begin">
          <w:ffData>
            <w:name w:val="Wybór1"/>
            <w:enabled/>
            <w:calcOnExit w:val="0"/>
            <w:checkBox>
              <w:size w:val="20"/>
              <w:default w:val="1"/>
            </w:checkBox>
          </w:ffData>
        </w:fldChar>
      </w:r>
      <w:r w:rsidRPr="00E441E2">
        <w:rPr>
          <w:rFonts w:ascii="Arial" w:hAnsi="Arial" w:cs="Arial"/>
          <w:bCs/>
          <w:iCs/>
          <w:sz w:val="22"/>
          <w:szCs w:val="22"/>
        </w:rPr>
        <w:instrText xml:space="preserve"> FORMCHECKBOX </w:instrText>
      </w:r>
      <w:r w:rsidRPr="00E441E2">
        <w:rPr>
          <w:rFonts w:ascii="Arial" w:hAnsi="Arial" w:cs="Arial"/>
          <w:bCs/>
          <w:iCs/>
          <w:sz w:val="22"/>
          <w:szCs w:val="22"/>
        </w:rPr>
      </w:r>
      <w:r w:rsidRPr="00E441E2">
        <w:rPr>
          <w:rFonts w:ascii="Arial" w:hAnsi="Arial" w:cs="Arial"/>
          <w:bCs/>
          <w:iCs/>
          <w:sz w:val="22"/>
          <w:szCs w:val="22"/>
        </w:rPr>
        <w:fldChar w:fldCharType="separate"/>
      </w:r>
      <w:r w:rsidRPr="00E441E2">
        <w:rPr>
          <w:rFonts w:ascii="Arial" w:hAnsi="Arial" w:cs="Arial"/>
          <w:bCs/>
          <w:iCs/>
          <w:sz w:val="22"/>
          <w:szCs w:val="22"/>
        </w:rPr>
        <w:fldChar w:fldCharType="end"/>
      </w:r>
      <w:r w:rsidRPr="00E441E2">
        <w:rPr>
          <w:rFonts w:ascii="Arial" w:hAnsi="Arial" w:cs="Arial"/>
          <w:sz w:val="22"/>
          <w:szCs w:val="22"/>
        </w:rPr>
        <w:tab/>
        <w:t>osobami spełniającymi wymagania kwalifikacyjne, potwierdzone świadectwem kwalifikacyjnym typu „</w:t>
      </w:r>
      <w:r w:rsidRPr="00E441E2">
        <w:rPr>
          <w:rFonts w:ascii="Arial" w:hAnsi="Arial" w:cs="Arial"/>
          <w:b/>
          <w:sz w:val="22"/>
          <w:szCs w:val="22"/>
        </w:rPr>
        <w:t xml:space="preserve">D”, </w:t>
      </w:r>
      <w:r w:rsidR="000E6918" w:rsidRPr="00E441E2">
        <w:rPr>
          <w:rFonts w:ascii="Arial" w:hAnsi="Arial" w:cs="Arial"/>
          <w:b/>
          <w:sz w:val="22"/>
          <w:szCs w:val="22"/>
        </w:rPr>
        <w:t xml:space="preserve">Gr. 2 pkt. </w:t>
      </w:r>
      <w:r w:rsidR="0083476E" w:rsidRPr="00E441E2">
        <w:rPr>
          <w:rFonts w:ascii="Arial" w:hAnsi="Arial" w:cs="Arial"/>
          <w:b/>
          <w:sz w:val="22"/>
          <w:szCs w:val="22"/>
        </w:rPr>
        <w:t>3</w:t>
      </w:r>
      <w:r w:rsidR="000E6918" w:rsidRPr="00E441E2">
        <w:rPr>
          <w:rFonts w:ascii="Arial" w:hAnsi="Arial" w:cs="Arial"/>
          <w:sz w:val="22"/>
          <w:szCs w:val="22"/>
        </w:rPr>
        <w:t xml:space="preserve">  (Załącznik nr 1) lub </w:t>
      </w:r>
      <w:r w:rsidR="000E6918" w:rsidRPr="00E441E2">
        <w:rPr>
          <w:rFonts w:ascii="Arial" w:hAnsi="Arial" w:cs="Arial"/>
          <w:b/>
          <w:sz w:val="22"/>
          <w:szCs w:val="22"/>
        </w:rPr>
        <w:t>Gr. 2 pkt. 1</w:t>
      </w:r>
      <w:r w:rsidR="000E6918" w:rsidRPr="00E441E2">
        <w:rPr>
          <w:rFonts w:ascii="Arial" w:hAnsi="Arial" w:cs="Arial"/>
          <w:sz w:val="22"/>
          <w:szCs w:val="22"/>
        </w:rPr>
        <w:t xml:space="preserve"> (Załącznik nr 2) </w:t>
      </w:r>
      <w:r w:rsidRPr="00E441E2">
        <w:rPr>
          <w:rFonts w:ascii="Arial" w:hAnsi="Arial" w:cs="Arial"/>
          <w:sz w:val="22"/>
          <w:szCs w:val="22"/>
        </w:rPr>
        <w:t xml:space="preserve">w zakresie </w:t>
      </w:r>
      <w:r w:rsidRPr="00E441E2">
        <w:rPr>
          <w:rFonts w:ascii="Arial" w:hAnsi="Arial" w:cs="Arial"/>
          <w:b/>
          <w:sz w:val="22"/>
          <w:szCs w:val="22"/>
        </w:rPr>
        <w:t xml:space="preserve">konserwacji, remontów, montażu </w:t>
      </w:r>
      <w:r w:rsidRPr="00E441E2">
        <w:rPr>
          <w:rFonts w:ascii="Arial" w:hAnsi="Arial" w:cs="Arial"/>
          <w:sz w:val="22"/>
          <w:szCs w:val="22"/>
        </w:rPr>
        <w:t>- zgodnie z</w:t>
      </w:r>
      <w:r w:rsidR="000E6918" w:rsidRPr="00E441E2">
        <w:rPr>
          <w:rFonts w:ascii="Arial" w:hAnsi="Arial" w:cs="Arial"/>
          <w:sz w:val="22"/>
          <w:szCs w:val="22"/>
        </w:rPr>
        <w:t> </w:t>
      </w:r>
      <w:r w:rsidRPr="00E441E2">
        <w:rPr>
          <w:rFonts w:ascii="Arial" w:hAnsi="Arial" w:cs="Arial"/>
          <w:sz w:val="22"/>
          <w:szCs w:val="22"/>
        </w:rPr>
        <w:t>Rozporządzeniem Ministra Ministra Klimatu i Środowiska  z dnia 01.07.2022 r. w</w:t>
      </w:r>
      <w:r w:rsidR="000E6918" w:rsidRPr="00E441E2">
        <w:rPr>
          <w:rFonts w:ascii="Arial" w:hAnsi="Arial" w:cs="Arial"/>
          <w:sz w:val="22"/>
          <w:szCs w:val="22"/>
        </w:rPr>
        <w:t> </w:t>
      </w:r>
      <w:r w:rsidRPr="00E441E2">
        <w:rPr>
          <w:rFonts w:ascii="Arial" w:hAnsi="Arial" w:cs="Arial"/>
          <w:sz w:val="22"/>
          <w:szCs w:val="22"/>
        </w:rPr>
        <w:t>sprawie szczegółowych zasad stwierdzania posiadania kwalifikacji przez osoby zajmujące się eksploatacją urządzeń, instalacji i sieci;</w:t>
      </w:r>
    </w:p>
    <w:p w14:paraId="5E1355E4" w14:textId="77777777" w:rsidR="009E7B76" w:rsidRPr="00E441E2" w:rsidRDefault="009E7B76" w:rsidP="005E0746">
      <w:pPr>
        <w:pStyle w:val="Akapitzlist"/>
        <w:widowControl w:val="0"/>
        <w:adjustRightInd w:val="0"/>
        <w:spacing w:line="276" w:lineRule="auto"/>
        <w:ind w:left="709" w:hanging="283"/>
        <w:jc w:val="both"/>
        <w:textAlignment w:val="baseline"/>
        <w:rPr>
          <w:rFonts w:ascii="Arial" w:hAnsi="Arial" w:cs="Arial"/>
          <w:bCs/>
          <w:sz w:val="22"/>
          <w:szCs w:val="22"/>
        </w:rPr>
      </w:pPr>
      <w:r w:rsidRPr="00E441E2">
        <w:rPr>
          <w:rFonts w:ascii="Arial" w:hAnsi="Arial" w:cs="Arial"/>
          <w:bCs/>
          <w:iCs/>
          <w:sz w:val="22"/>
          <w:szCs w:val="22"/>
        </w:rPr>
        <w:fldChar w:fldCharType="begin">
          <w:ffData>
            <w:name w:val="Wybór1"/>
            <w:enabled/>
            <w:calcOnExit w:val="0"/>
            <w:checkBox>
              <w:size w:val="20"/>
              <w:default w:val="1"/>
            </w:checkBox>
          </w:ffData>
        </w:fldChar>
      </w:r>
      <w:r w:rsidRPr="00E441E2">
        <w:rPr>
          <w:rFonts w:ascii="Arial" w:hAnsi="Arial" w:cs="Arial"/>
          <w:bCs/>
          <w:iCs/>
          <w:sz w:val="22"/>
          <w:szCs w:val="22"/>
        </w:rPr>
        <w:instrText xml:space="preserve"> FORMCHECKBOX </w:instrText>
      </w:r>
      <w:r w:rsidRPr="00E441E2">
        <w:rPr>
          <w:rFonts w:ascii="Arial" w:hAnsi="Arial" w:cs="Arial"/>
          <w:bCs/>
          <w:iCs/>
          <w:sz w:val="22"/>
          <w:szCs w:val="22"/>
        </w:rPr>
      </w:r>
      <w:r w:rsidRPr="00E441E2">
        <w:rPr>
          <w:rFonts w:ascii="Arial" w:hAnsi="Arial" w:cs="Arial"/>
          <w:bCs/>
          <w:iCs/>
          <w:sz w:val="22"/>
          <w:szCs w:val="22"/>
        </w:rPr>
        <w:fldChar w:fldCharType="separate"/>
      </w:r>
      <w:r w:rsidRPr="00E441E2">
        <w:rPr>
          <w:rFonts w:ascii="Arial" w:hAnsi="Arial" w:cs="Arial"/>
          <w:bCs/>
          <w:iCs/>
          <w:sz w:val="22"/>
          <w:szCs w:val="22"/>
        </w:rPr>
        <w:fldChar w:fldCharType="end"/>
      </w:r>
      <w:r w:rsidRPr="00E441E2">
        <w:rPr>
          <w:rFonts w:ascii="Arial" w:hAnsi="Arial" w:cs="Arial"/>
          <w:bCs/>
          <w:iCs/>
          <w:sz w:val="22"/>
          <w:szCs w:val="22"/>
        </w:rPr>
        <w:t xml:space="preserve"> </w:t>
      </w:r>
      <w:r w:rsidRPr="00E441E2">
        <w:rPr>
          <w:rFonts w:ascii="Arial" w:hAnsi="Arial" w:cs="Arial"/>
          <w:bCs/>
          <w:sz w:val="22"/>
          <w:szCs w:val="22"/>
        </w:rPr>
        <w:t>osobami posiadającymi uprawnienia do obsługi wciągników i wciągarek – zgodnie z aktualnie obowiązującymi przepisami prawa,</w:t>
      </w:r>
    </w:p>
    <w:p w14:paraId="26D2E691" w14:textId="77777777" w:rsidR="009E7B76" w:rsidRPr="00E441E2" w:rsidRDefault="009E7B76" w:rsidP="005E0746">
      <w:pPr>
        <w:pStyle w:val="Akapitzlist"/>
        <w:spacing w:line="276" w:lineRule="auto"/>
        <w:ind w:left="360"/>
        <w:jc w:val="both"/>
        <w:rPr>
          <w:rFonts w:ascii="Arial" w:hAnsi="Arial" w:cs="Arial"/>
          <w:sz w:val="22"/>
          <w:szCs w:val="22"/>
        </w:rPr>
      </w:pPr>
      <w:r w:rsidRPr="00E441E2">
        <w:rPr>
          <w:rFonts w:ascii="Arial" w:hAnsi="Arial" w:cs="Arial"/>
          <w:sz w:val="22"/>
          <w:szCs w:val="22"/>
        </w:rPr>
        <w:t>lub przedstawią pisemne zobowiązanie innych podmiotów do udostępnienia osób zdolnych do wykonania zamówienia.</w:t>
      </w:r>
    </w:p>
    <w:p w14:paraId="1842BF45" w14:textId="03E4213F" w:rsidR="00AD044A" w:rsidRPr="00E441E2" w:rsidRDefault="009E7B76" w:rsidP="005E0746">
      <w:pPr>
        <w:pStyle w:val="Akapitzlist"/>
        <w:tabs>
          <w:tab w:val="left" w:pos="1022"/>
        </w:tabs>
        <w:spacing w:line="276" w:lineRule="auto"/>
        <w:ind w:left="739" w:right="127" w:hanging="142"/>
        <w:jc w:val="both"/>
        <w:rPr>
          <w:rFonts w:ascii="Arial" w:hAnsi="Arial" w:cs="Arial"/>
          <w:sz w:val="22"/>
          <w:szCs w:val="22"/>
        </w:rPr>
      </w:pPr>
      <w:r w:rsidRPr="00E441E2">
        <w:rPr>
          <w:rFonts w:ascii="Arial" w:hAnsi="Arial" w:cs="Arial"/>
          <w:b/>
          <w:sz w:val="22"/>
          <w:szCs w:val="22"/>
        </w:rPr>
        <w:t>Uwaga:</w:t>
      </w:r>
      <w:r w:rsidRPr="00E441E2">
        <w:rPr>
          <w:rFonts w:ascii="Arial" w:hAnsi="Arial" w:cs="Arial"/>
          <w:sz w:val="22"/>
          <w:szCs w:val="22"/>
        </w:rPr>
        <w:t xml:space="preserve"> </w:t>
      </w:r>
      <w:r w:rsidRPr="00E441E2">
        <w:rPr>
          <w:rFonts w:ascii="Arial" w:hAnsi="Arial" w:cs="Arial"/>
          <w:sz w:val="22"/>
          <w:szCs w:val="22"/>
          <w:u w:val="single"/>
        </w:rPr>
        <w:t>dopuszcza się posiadanie w/w uprawnień łącznie.</w:t>
      </w:r>
      <w:r w:rsidR="00AD044A" w:rsidRPr="00E441E2">
        <w:rPr>
          <w:rFonts w:ascii="Arial" w:hAnsi="Arial" w:cs="Arial"/>
          <w:sz w:val="22"/>
          <w:szCs w:val="22"/>
        </w:rPr>
        <w:t>.</w:t>
      </w:r>
    </w:p>
    <w:p w14:paraId="40CBF6EA" w14:textId="1D70CA62" w:rsidR="00551AB1" w:rsidRPr="005E0746" w:rsidRDefault="00551AB1" w:rsidP="005E0746">
      <w:pPr>
        <w:pStyle w:val="Akapitzlist"/>
        <w:autoSpaceDE w:val="0"/>
        <w:autoSpaceDN w:val="0"/>
        <w:adjustRightInd w:val="0"/>
        <w:spacing w:line="276" w:lineRule="auto"/>
        <w:ind w:left="426"/>
        <w:jc w:val="both"/>
        <w:rPr>
          <w:rFonts w:ascii="Arial" w:hAnsi="Arial" w:cs="Arial"/>
          <w:sz w:val="22"/>
          <w:szCs w:val="22"/>
        </w:rPr>
      </w:pPr>
    </w:p>
    <w:p w14:paraId="4A5D00D3" w14:textId="67299581" w:rsidR="0095684F" w:rsidRPr="00E441E2" w:rsidRDefault="00F4481A" w:rsidP="00A14671">
      <w:pPr>
        <w:autoSpaceDE w:val="0"/>
        <w:autoSpaceDN w:val="0"/>
        <w:adjustRightInd w:val="0"/>
        <w:spacing w:after="0" w:line="276" w:lineRule="auto"/>
        <w:jc w:val="both"/>
        <w:rPr>
          <w:rFonts w:ascii="Arial" w:hAnsi="Arial" w:cs="Arial"/>
          <w:lang w:val="de-AT"/>
        </w:rPr>
      </w:pPr>
      <w:r w:rsidRPr="00E441E2">
        <w:rPr>
          <w:rFonts w:ascii="Arial" w:hAnsi="Arial" w:cs="Arial"/>
        </w:rPr>
        <w:t xml:space="preserve">W przypadku potrzeby uzyskania dodatkowych informacji umożliwiających Państwu podjęcie decyzji o uczestniczeniu w planowanym postępowaniu lub wskazanie przesłanek  uniemożliwiających </w:t>
      </w:r>
      <w:r w:rsidR="00F24142" w:rsidRPr="00E441E2">
        <w:rPr>
          <w:rFonts w:ascii="Arial" w:hAnsi="Arial" w:cs="Arial"/>
        </w:rPr>
        <w:t xml:space="preserve">w nim </w:t>
      </w:r>
      <w:r w:rsidRPr="00E441E2">
        <w:rPr>
          <w:rFonts w:ascii="Arial" w:hAnsi="Arial" w:cs="Arial"/>
        </w:rPr>
        <w:t xml:space="preserve">udział, prosimy o kontakt na adres mailowy:  </w:t>
      </w:r>
      <w:hyperlink r:id="rId13" w:history="1">
        <w:r w:rsidR="00E7413E" w:rsidRPr="00E441E2">
          <w:rPr>
            <w:rStyle w:val="Hipercze"/>
            <w:rFonts w:ascii="Arial" w:hAnsi="Arial" w:cs="Arial"/>
          </w:rPr>
          <w:t>miroslaw.jendrys@tauron-wytwarzanie.pl;</w:t>
        </w:r>
      </w:hyperlink>
      <w:r w:rsidR="00E7413E" w:rsidRPr="00E441E2">
        <w:rPr>
          <w:rFonts w:ascii="Arial" w:hAnsi="Arial" w:cs="Arial"/>
        </w:rPr>
        <w:t xml:space="preserve"> Mariusz.brodacki@tauron-wytwarzanie.pl</w:t>
      </w:r>
    </w:p>
    <w:p w14:paraId="230CDB6E" w14:textId="77777777" w:rsidR="003E543D" w:rsidRPr="00E441E2" w:rsidRDefault="003E543D" w:rsidP="003E543D">
      <w:pPr>
        <w:autoSpaceDE w:val="0"/>
        <w:autoSpaceDN w:val="0"/>
        <w:adjustRightInd w:val="0"/>
        <w:spacing w:after="0" w:line="276" w:lineRule="auto"/>
        <w:jc w:val="both"/>
        <w:rPr>
          <w:rFonts w:ascii="Arial" w:hAnsi="Arial" w:cs="Arial"/>
        </w:rPr>
      </w:pPr>
    </w:p>
    <w:p w14:paraId="15743948" w14:textId="79735ED3" w:rsidR="003E543D" w:rsidRPr="00E441E2" w:rsidRDefault="003E543D" w:rsidP="003E543D">
      <w:pPr>
        <w:autoSpaceDE w:val="0"/>
        <w:autoSpaceDN w:val="0"/>
        <w:adjustRightInd w:val="0"/>
        <w:spacing w:after="0" w:line="276" w:lineRule="auto"/>
        <w:jc w:val="both"/>
        <w:rPr>
          <w:rFonts w:ascii="Arial" w:hAnsi="Arial" w:cs="Arial"/>
        </w:rPr>
      </w:pPr>
      <w:r w:rsidRPr="00E441E2">
        <w:rPr>
          <w:rFonts w:ascii="Arial" w:hAnsi="Arial" w:cs="Arial"/>
        </w:rPr>
        <w:t>Odpowiedź na powyższe badanie rynku wraz ze wstępną ofertą cenową sporządzoną zgodnie z poniższym Załącznikiem prosimy składać za pośrednictwem Platformy Zakupowej Grupy TAURON SWOZ lub za pośrednictwem poczty elektronicznej na adres mailowy: Magdalena.Starczyk@tauron-wytwarzanie.pl.</w:t>
      </w:r>
    </w:p>
    <w:p w14:paraId="26C6393A" w14:textId="77777777" w:rsidR="003E543D" w:rsidRPr="004C4C78" w:rsidRDefault="003E543D" w:rsidP="003E543D">
      <w:pPr>
        <w:autoSpaceDE w:val="0"/>
        <w:autoSpaceDN w:val="0"/>
        <w:adjustRightInd w:val="0"/>
        <w:spacing w:before="120" w:after="0" w:line="276" w:lineRule="auto"/>
        <w:jc w:val="both"/>
        <w:rPr>
          <w:rFonts w:ascii="Arial" w:hAnsi="Arial" w:cs="Arial"/>
        </w:rPr>
      </w:pPr>
    </w:p>
    <w:p w14:paraId="28899538" w14:textId="77777777" w:rsidR="00E441E2" w:rsidRDefault="00E441E2" w:rsidP="00E441E2">
      <w:pPr>
        <w:spacing w:after="0" w:line="276" w:lineRule="auto"/>
        <w:jc w:val="right"/>
        <w:rPr>
          <w:rFonts w:ascii="Arial" w:hAnsi="Arial" w:cs="Arial"/>
        </w:rPr>
      </w:pPr>
    </w:p>
    <w:p w14:paraId="25CDBBE2" w14:textId="77777777" w:rsidR="00E441E2" w:rsidRDefault="00E441E2" w:rsidP="00E441E2">
      <w:pPr>
        <w:spacing w:after="0" w:line="276" w:lineRule="auto"/>
        <w:jc w:val="right"/>
        <w:rPr>
          <w:rFonts w:ascii="Arial" w:hAnsi="Arial" w:cs="Arial"/>
        </w:rPr>
      </w:pPr>
    </w:p>
    <w:p w14:paraId="0091213C" w14:textId="77777777" w:rsidR="00E441E2" w:rsidRDefault="00E441E2" w:rsidP="00E441E2">
      <w:pPr>
        <w:spacing w:after="0" w:line="276" w:lineRule="auto"/>
        <w:jc w:val="right"/>
        <w:rPr>
          <w:rFonts w:ascii="Arial" w:hAnsi="Arial" w:cs="Arial"/>
        </w:rPr>
      </w:pPr>
    </w:p>
    <w:p w14:paraId="62631005" w14:textId="77777777" w:rsidR="00E441E2" w:rsidRDefault="00E441E2" w:rsidP="00E441E2">
      <w:pPr>
        <w:spacing w:after="0" w:line="276" w:lineRule="auto"/>
        <w:jc w:val="right"/>
        <w:rPr>
          <w:rFonts w:ascii="Arial" w:hAnsi="Arial" w:cs="Arial"/>
        </w:rPr>
      </w:pPr>
    </w:p>
    <w:p w14:paraId="4ADC303B" w14:textId="77777777" w:rsidR="00E441E2" w:rsidRDefault="00E441E2" w:rsidP="00E441E2">
      <w:pPr>
        <w:spacing w:after="0" w:line="276" w:lineRule="auto"/>
        <w:jc w:val="right"/>
        <w:rPr>
          <w:rFonts w:ascii="Arial" w:hAnsi="Arial" w:cs="Arial"/>
        </w:rPr>
      </w:pPr>
    </w:p>
    <w:p w14:paraId="51E93C95" w14:textId="77777777" w:rsidR="00E441E2" w:rsidRDefault="00E441E2" w:rsidP="00E441E2">
      <w:pPr>
        <w:spacing w:after="0" w:line="276" w:lineRule="auto"/>
        <w:jc w:val="right"/>
        <w:rPr>
          <w:rFonts w:ascii="Arial" w:hAnsi="Arial" w:cs="Arial"/>
        </w:rPr>
      </w:pPr>
    </w:p>
    <w:p w14:paraId="75A8EA0A" w14:textId="77777777" w:rsidR="00E441E2" w:rsidRDefault="00E441E2" w:rsidP="00E441E2">
      <w:pPr>
        <w:spacing w:after="0" w:line="276" w:lineRule="auto"/>
        <w:jc w:val="right"/>
        <w:rPr>
          <w:rFonts w:ascii="Arial" w:hAnsi="Arial" w:cs="Arial"/>
        </w:rPr>
      </w:pPr>
    </w:p>
    <w:p w14:paraId="3F42E7CE" w14:textId="77777777" w:rsidR="00E441E2" w:rsidRDefault="00E441E2" w:rsidP="00E441E2">
      <w:pPr>
        <w:spacing w:after="0" w:line="276" w:lineRule="auto"/>
        <w:jc w:val="right"/>
        <w:rPr>
          <w:rFonts w:ascii="Arial" w:hAnsi="Arial" w:cs="Arial"/>
        </w:rPr>
      </w:pPr>
    </w:p>
    <w:p w14:paraId="5F6E00E6" w14:textId="77777777" w:rsidR="00E441E2" w:rsidRDefault="00E441E2" w:rsidP="00E441E2">
      <w:pPr>
        <w:spacing w:after="0" w:line="276" w:lineRule="auto"/>
        <w:jc w:val="right"/>
        <w:rPr>
          <w:rFonts w:ascii="Arial" w:hAnsi="Arial" w:cs="Arial"/>
        </w:rPr>
      </w:pPr>
    </w:p>
    <w:p w14:paraId="273A0423" w14:textId="77777777" w:rsidR="00E441E2" w:rsidRDefault="00E441E2" w:rsidP="00E441E2">
      <w:pPr>
        <w:spacing w:after="0" w:line="276" w:lineRule="auto"/>
        <w:jc w:val="right"/>
        <w:rPr>
          <w:rFonts w:ascii="Arial" w:hAnsi="Arial" w:cs="Arial"/>
        </w:rPr>
      </w:pPr>
    </w:p>
    <w:p w14:paraId="3C1C8866" w14:textId="77777777" w:rsidR="00E441E2" w:rsidRDefault="00E441E2" w:rsidP="00E441E2">
      <w:pPr>
        <w:spacing w:after="0" w:line="276" w:lineRule="auto"/>
        <w:jc w:val="right"/>
        <w:rPr>
          <w:rFonts w:ascii="Arial" w:hAnsi="Arial" w:cs="Arial"/>
        </w:rPr>
      </w:pPr>
    </w:p>
    <w:p w14:paraId="5BA14C1B" w14:textId="77777777" w:rsidR="00E441E2" w:rsidRDefault="00E441E2" w:rsidP="00E441E2">
      <w:pPr>
        <w:spacing w:after="0" w:line="276" w:lineRule="auto"/>
        <w:jc w:val="right"/>
        <w:rPr>
          <w:rFonts w:ascii="Arial" w:hAnsi="Arial" w:cs="Arial"/>
        </w:rPr>
      </w:pPr>
    </w:p>
    <w:p w14:paraId="2D0D4EB8" w14:textId="77777777" w:rsidR="00E441E2" w:rsidRDefault="00E441E2" w:rsidP="00E441E2">
      <w:pPr>
        <w:spacing w:after="0" w:line="276" w:lineRule="auto"/>
        <w:jc w:val="right"/>
        <w:rPr>
          <w:rFonts w:ascii="Arial" w:hAnsi="Arial" w:cs="Arial"/>
        </w:rPr>
      </w:pPr>
    </w:p>
    <w:p w14:paraId="5B99143F" w14:textId="77777777" w:rsidR="00E441E2" w:rsidRDefault="00E441E2" w:rsidP="00E441E2">
      <w:pPr>
        <w:spacing w:after="0" w:line="276" w:lineRule="auto"/>
        <w:jc w:val="right"/>
        <w:rPr>
          <w:rFonts w:ascii="Arial" w:hAnsi="Arial" w:cs="Arial"/>
        </w:rPr>
      </w:pPr>
    </w:p>
    <w:p w14:paraId="1ECD293E" w14:textId="77777777" w:rsidR="00E441E2" w:rsidRDefault="00E441E2" w:rsidP="00E441E2">
      <w:pPr>
        <w:spacing w:after="0" w:line="276" w:lineRule="auto"/>
        <w:jc w:val="right"/>
        <w:rPr>
          <w:rFonts w:ascii="Arial" w:hAnsi="Arial" w:cs="Arial"/>
        </w:rPr>
      </w:pPr>
    </w:p>
    <w:p w14:paraId="737A0446" w14:textId="77777777" w:rsidR="00E441E2" w:rsidRDefault="00E441E2" w:rsidP="00E441E2">
      <w:pPr>
        <w:spacing w:after="0" w:line="276" w:lineRule="auto"/>
        <w:jc w:val="right"/>
        <w:rPr>
          <w:rFonts w:ascii="Arial" w:hAnsi="Arial" w:cs="Arial"/>
        </w:rPr>
      </w:pPr>
    </w:p>
    <w:p w14:paraId="272B5192" w14:textId="77777777" w:rsidR="00E441E2" w:rsidRDefault="00E441E2" w:rsidP="00E441E2">
      <w:pPr>
        <w:spacing w:after="0" w:line="276" w:lineRule="auto"/>
        <w:jc w:val="right"/>
        <w:rPr>
          <w:rFonts w:ascii="Arial" w:hAnsi="Arial" w:cs="Arial"/>
        </w:rPr>
      </w:pPr>
    </w:p>
    <w:p w14:paraId="477468B7" w14:textId="77777777" w:rsidR="00E441E2" w:rsidRDefault="00E441E2" w:rsidP="00E441E2">
      <w:pPr>
        <w:spacing w:after="0" w:line="276" w:lineRule="auto"/>
        <w:jc w:val="right"/>
        <w:rPr>
          <w:rFonts w:ascii="Arial" w:hAnsi="Arial" w:cs="Arial"/>
        </w:rPr>
      </w:pPr>
    </w:p>
    <w:p w14:paraId="15749B2A" w14:textId="77777777" w:rsidR="00E441E2" w:rsidRDefault="00E441E2" w:rsidP="00E441E2">
      <w:pPr>
        <w:spacing w:after="0" w:line="276" w:lineRule="auto"/>
        <w:jc w:val="right"/>
        <w:rPr>
          <w:rFonts w:ascii="Arial" w:hAnsi="Arial" w:cs="Arial"/>
        </w:rPr>
      </w:pPr>
    </w:p>
    <w:p w14:paraId="570213FE" w14:textId="77777777" w:rsidR="00E441E2" w:rsidRDefault="00E441E2" w:rsidP="00E441E2">
      <w:pPr>
        <w:spacing w:after="0" w:line="276" w:lineRule="auto"/>
        <w:jc w:val="right"/>
        <w:rPr>
          <w:rFonts w:ascii="Arial" w:hAnsi="Arial" w:cs="Arial"/>
        </w:rPr>
      </w:pPr>
    </w:p>
    <w:p w14:paraId="13EDD4F0" w14:textId="77777777" w:rsidR="00E441E2" w:rsidRDefault="00E441E2" w:rsidP="00E441E2">
      <w:pPr>
        <w:spacing w:after="0" w:line="276" w:lineRule="auto"/>
        <w:jc w:val="right"/>
        <w:rPr>
          <w:rFonts w:ascii="Arial" w:hAnsi="Arial" w:cs="Arial"/>
        </w:rPr>
      </w:pPr>
    </w:p>
    <w:p w14:paraId="1F4EFEE7" w14:textId="77777777" w:rsidR="00E441E2" w:rsidRDefault="00E441E2" w:rsidP="00E441E2">
      <w:pPr>
        <w:spacing w:after="0" w:line="276" w:lineRule="auto"/>
        <w:jc w:val="right"/>
        <w:rPr>
          <w:rFonts w:ascii="Arial" w:hAnsi="Arial" w:cs="Arial"/>
        </w:rPr>
      </w:pPr>
    </w:p>
    <w:p w14:paraId="6BA11B0F" w14:textId="77777777" w:rsidR="00E441E2" w:rsidRDefault="00E441E2" w:rsidP="00E441E2">
      <w:pPr>
        <w:spacing w:after="0" w:line="276" w:lineRule="auto"/>
        <w:jc w:val="right"/>
        <w:rPr>
          <w:rFonts w:ascii="Arial" w:hAnsi="Arial" w:cs="Arial"/>
        </w:rPr>
      </w:pPr>
    </w:p>
    <w:p w14:paraId="456C488F" w14:textId="77777777" w:rsidR="00E441E2" w:rsidRDefault="00E441E2" w:rsidP="00E441E2">
      <w:pPr>
        <w:spacing w:after="0" w:line="276" w:lineRule="auto"/>
        <w:jc w:val="right"/>
        <w:rPr>
          <w:rFonts w:ascii="Arial" w:hAnsi="Arial" w:cs="Arial"/>
        </w:rPr>
      </w:pPr>
    </w:p>
    <w:p w14:paraId="35F1259A" w14:textId="77777777" w:rsidR="00E441E2" w:rsidRDefault="00E441E2" w:rsidP="00E441E2">
      <w:pPr>
        <w:spacing w:after="0" w:line="276" w:lineRule="auto"/>
        <w:jc w:val="right"/>
        <w:rPr>
          <w:rFonts w:ascii="Arial" w:hAnsi="Arial" w:cs="Arial"/>
        </w:rPr>
      </w:pPr>
    </w:p>
    <w:p w14:paraId="494C7F5B" w14:textId="77777777" w:rsidR="00E441E2" w:rsidRDefault="00E441E2" w:rsidP="00E441E2">
      <w:pPr>
        <w:spacing w:after="0" w:line="276" w:lineRule="auto"/>
        <w:jc w:val="right"/>
        <w:rPr>
          <w:rFonts w:ascii="Arial" w:hAnsi="Arial" w:cs="Arial"/>
        </w:rPr>
      </w:pPr>
    </w:p>
    <w:p w14:paraId="5CE2584E" w14:textId="7F3C59C3" w:rsidR="00E441E2" w:rsidRDefault="00E441E2" w:rsidP="00E441E2">
      <w:pPr>
        <w:spacing w:after="0" w:line="276" w:lineRule="auto"/>
        <w:jc w:val="right"/>
        <w:rPr>
          <w:rFonts w:ascii="Arial" w:hAnsi="Arial" w:cs="Arial"/>
        </w:rPr>
      </w:pPr>
      <w:r>
        <w:rPr>
          <w:rFonts w:ascii="Arial" w:hAnsi="Arial" w:cs="Arial"/>
        </w:rPr>
        <w:t>Załącznik do Zaproszenia</w:t>
      </w:r>
    </w:p>
    <w:p w14:paraId="7262804D" w14:textId="77777777" w:rsidR="00E441E2" w:rsidRDefault="00E441E2" w:rsidP="00E441E2">
      <w:pPr>
        <w:autoSpaceDE w:val="0"/>
        <w:autoSpaceDN w:val="0"/>
        <w:adjustRightInd w:val="0"/>
        <w:spacing w:after="0" w:line="276" w:lineRule="auto"/>
        <w:jc w:val="both"/>
        <w:rPr>
          <w:rFonts w:ascii="Arial" w:hAnsi="Arial" w:cs="Arial"/>
          <w:lang w:val="de-AT"/>
        </w:rPr>
      </w:pPr>
    </w:p>
    <w:p w14:paraId="47E0ED41" w14:textId="77777777" w:rsidR="00E441E2" w:rsidRPr="0013045B" w:rsidRDefault="00E441E2" w:rsidP="00E441E2">
      <w:pPr>
        <w:jc w:val="center"/>
        <w:rPr>
          <w:rFonts w:ascii="Arial" w:hAnsi="Arial" w:cs="Arial"/>
          <w:b/>
        </w:rPr>
      </w:pPr>
      <w:r w:rsidRPr="0013045B">
        <w:rPr>
          <w:rFonts w:ascii="Arial" w:hAnsi="Arial" w:cs="Arial"/>
          <w:b/>
        </w:rPr>
        <w:t>Arkusz cenowy</w:t>
      </w:r>
    </w:p>
    <w:p w14:paraId="1AFAA404" w14:textId="77777777" w:rsidR="00E441E2" w:rsidRPr="008715BC" w:rsidRDefault="00E441E2" w:rsidP="00E441E2">
      <w:pPr>
        <w:spacing w:after="0" w:line="276" w:lineRule="auto"/>
        <w:jc w:val="both"/>
        <w:rPr>
          <w:rFonts w:ascii="Arial" w:hAnsi="Arial" w:cs="Arial"/>
          <w:b/>
          <w:color w:val="000000"/>
        </w:rPr>
      </w:pPr>
      <w:r w:rsidRPr="006245C5">
        <w:rPr>
          <w:rFonts w:ascii="Arial" w:hAnsi="Arial" w:cs="Arial"/>
        </w:rPr>
        <w:t>zadanie pod nazwą:</w:t>
      </w:r>
      <w:r w:rsidRPr="006245C5">
        <w:rPr>
          <w:rFonts w:ascii="Arial" w:hAnsi="Arial" w:cs="Arial"/>
          <w:b/>
        </w:rPr>
        <w:t xml:space="preserve"> </w:t>
      </w:r>
      <w:r>
        <w:rPr>
          <w:rFonts w:ascii="Arial" w:hAnsi="Arial" w:cs="Arial"/>
          <w:b/>
        </w:rPr>
        <w:t xml:space="preserve">Naprawa obmurza </w:t>
      </w:r>
      <w:r w:rsidRPr="008715BC">
        <w:rPr>
          <w:rFonts w:ascii="Arial" w:hAnsi="Arial" w:cs="Arial"/>
          <w:b/>
        </w:rPr>
        <w:t xml:space="preserve"> kotła OFz-425 </w:t>
      </w:r>
      <w:r>
        <w:rPr>
          <w:rFonts w:ascii="Arial" w:hAnsi="Arial" w:cs="Arial"/>
          <w:b/>
        </w:rPr>
        <w:t xml:space="preserve">nr 2 </w:t>
      </w:r>
      <w:r w:rsidRPr="008715BC">
        <w:rPr>
          <w:rFonts w:ascii="Arial" w:hAnsi="Arial" w:cs="Arial"/>
          <w:b/>
        </w:rPr>
        <w:t>w TAURON Wytwarzanie Spółka Akcyjna - Oddział Elektrownia Siersza w Trzebini</w:t>
      </w:r>
    </w:p>
    <w:p w14:paraId="1C72F948" w14:textId="77777777" w:rsidR="00E441E2" w:rsidRPr="006245C5" w:rsidRDefault="00E441E2" w:rsidP="00E441E2">
      <w:pPr>
        <w:spacing w:before="120" w:after="120"/>
        <w:jc w:val="both"/>
        <w:rPr>
          <w:rFonts w:ascii="Arial" w:hAnsi="Arial" w:cs="Arial"/>
          <w:b/>
        </w:rPr>
      </w:pPr>
    </w:p>
    <w:p w14:paraId="01D2121B" w14:textId="77777777" w:rsidR="00E441E2" w:rsidRDefault="00E441E2" w:rsidP="00E441E2">
      <w:pPr>
        <w:pStyle w:val="Akapitzlist"/>
        <w:spacing w:line="312" w:lineRule="auto"/>
        <w:ind w:left="360"/>
        <w:jc w:val="both"/>
        <w:rPr>
          <w:rFonts w:ascii="Arial" w:hAnsi="Arial" w:cs="Arial"/>
          <w:sz w:val="22"/>
          <w:szCs w:val="22"/>
        </w:rPr>
      </w:pPr>
    </w:p>
    <w:tbl>
      <w:tblPr>
        <w:tblW w:w="9498" w:type="dxa"/>
        <w:tblInd w:w="-10" w:type="dxa"/>
        <w:tblLayout w:type="fixed"/>
        <w:tblCellMar>
          <w:left w:w="70" w:type="dxa"/>
          <w:right w:w="70" w:type="dxa"/>
        </w:tblCellMar>
        <w:tblLook w:val="04A0" w:firstRow="1" w:lastRow="0" w:firstColumn="1" w:lastColumn="0" w:noHBand="0" w:noVBand="1"/>
      </w:tblPr>
      <w:tblGrid>
        <w:gridCol w:w="559"/>
        <w:gridCol w:w="4882"/>
        <w:gridCol w:w="938"/>
        <w:gridCol w:w="978"/>
        <w:gridCol w:w="1148"/>
        <w:gridCol w:w="993"/>
      </w:tblGrid>
      <w:tr w:rsidR="00E441E2" w:rsidRPr="00136866" w14:paraId="25A30CAF" w14:textId="77777777" w:rsidTr="00C36F72">
        <w:trPr>
          <w:trHeight w:val="915"/>
        </w:trPr>
        <w:tc>
          <w:tcPr>
            <w:tcW w:w="559" w:type="dxa"/>
            <w:tcBorders>
              <w:top w:val="single" w:sz="8" w:space="0" w:color="auto"/>
              <w:left w:val="single" w:sz="8" w:space="0" w:color="auto"/>
              <w:bottom w:val="single" w:sz="8" w:space="0" w:color="auto"/>
              <w:right w:val="single" w:sz="8" w:space="0" w:color="auto"/>
            </w:tcBorders>
            <w:vAlign w:val="center"/>
            <w:hideMark/>
          </w:tcPr>
          <w:p w14:paraId="730D4C34" w14:textId="77777777" w:rsidR="00E441E2" w:rsidRPr="001C3654" w:rsidRDefault="00E441E2" w:rsidP="00C36F72">
            <w:pPr>
              <w:rPr>
                <w:rFonts w:ascii="Arial" w:hAnsi="Arial" w:cs="Arial"/>
                <w:color w:val="FF0000"/>
                <w:sz w:val="20"/>
                <w:szCs w:val="20"/>
              </w:rPr>
            </w:pPr>
            <w:r w:rsidRPr="006310F7">
              <w:rPr>
                <w:rFonts w:ascii="Arial" w:hAnsi="Arial" w:cs="Arial"/>
                <w:b/>
                <w:bCs/>
                <w:sz w:val="20"/>
                <w:szCs w:val="20"/>
              </w:rPr>
              <w:t>Lp</w:t>
            </w:r>
          </w:p>
        </w:tc>
        <w:tc>
          <w:tcPr>
            <w:tcW w:w="4882" w:type="dxa"/>
            <w:tcBorders>
              <w:top w:val="single" w:sz="8" w:space="0" w:color="auto"/>
              <w:left w:val="nil"/>
              <w:bottom w:val="single" w:sz="8" w:space="0" w:color="auto"/>
              <w:right w:val="single" w:sz="8" w:space="0" w:color="auto"/>
            </w:tcBorders>
            <w:vAlign w:val="center"/>
            <w:hideMark/>
          </w:tcPr>
          <w:p w14:paraId="60316226" w14:textId="77777777" w:rsidR="00E441E2" w:rsidRPr="001C3654" w:rsidRDefault="00E441E2" w:rsidP="00C36F72">
            <w:pPr>
              <w:rPr>
                <w:rFonts w:ascii="Arial" w:hAnsi="Arial" w:cs="Arial"/>
                <w:color w:val="FF0000"/>
                <w:sz w:val="20"/>
                <w:szCs w:val="20"/>
              </w:rPr>
            </w:pPr>
            <w:r w:rsidRPr="006310F7">
              <w:rPr>
                <w:rFonts w:ascii="Arial" w:hAnsi="Arial" w:cs="Arial"/>
                <w:b/>
                <w:bCs/>
                <w:sz w:val="20"/>
                <w:szCs w:val="20"/>
              </w:rPr>
              <w:t>Zakres prac</w:t>
            </w:r>
          </w:p>
        </w:tc>
        <w:tc>
          <w:tcPr>
            <w:tcW w:w="938" w:type="dxa"/>
            <w:tcBorders>
              <w:top w:val="single" w:sz="8" w:space="0" w:color="auto"/>
              <w:left w:val="nil"/>
              <w:bottom w:val="single" w:sz="8" w:space="0" w:color="auto"/>
              <w:right w:val="single" w:sz="8" w:space="0" w:color="auto"/>
            </w:tcBorders>
            <w:vAlign w:val="center"/>
            <w:hideMark/>
          </w:tcPr>
          <w:p w14:paraId="618F34ED" w14:textId="77777777" w:rsidR="00E441E2" w:rsidRPr="001C3654" w:rsidRDefault="00E441E2" w:rsidP="00C36F72">
            <w:pPr>
              <w:rPr>
                <w:rFonts w:ascii="Arial" w:hAnsi="Arial" w:cs="Arial"/>
                <w:color w:val="FF0000"/>
                <w:sz w:val="20"/>
                <w:szCs w:val="20"/>
              </w:rPr>
            </w:pPr>
            <w:r w:rsidRPr="006310F7">
              <w:rPr>
                <w:rFonts w:ascii="Arial" w:hAnsi="Arial" w:cs="Arial"/>
                <w:b/>
                <w:bCs/>
                <w:sz w:val="20"/>
                <w:szCs w:val="20"/>
              </w:rPr>
              <w:t>Jednostka miary</w:t>
            </w:r>
          </w:p>
        </w:tc>
        <w:tc>
          <w:tcPr>
            <w:tcW w:w="978" w:type="dxa"/>
            <w:tcBorders>
              <w:top w:val="single" w:sz="8" w:space="0" w:color="auto"/>
              <w:left w:val="nil"/>
              <w:bottom w:val="single" w:sz="8" w:space="0" w:color="auto"/>
              <w:right w:val="nil"/>
            </w:tcBorders>
            <w:vAlign w:val="center"/>
            <w:hideMark/>
          </w:tcPr>
          <w:p w14:paraId="4DEE623B" w14:textId="77777777" w:rsidR="00E441E2" w:rsidRPr="001C3654" w:rsidRDefault="00E441E2" w:rsidP="00C36F72">
            <w:pPr>
              <w:rPr>
                <w:rFonts w:ascii="Arial" w:hAnsi="Arial" w:cs="Arial"/>
                <w:color w:val="FF0000"/>
                <w:sz w:val="20"/>
                <w:szCs w:val="20"/>
              </w:rPr>
            </w:pPr>
            <w:r w:rsidRPr="006310F7">
              <w:rPr>
                <w:rFonts w:ascii="Arial" w:hAnsi="Arial" w:cs="Arial"/>
                <w:b/>
                <w:bCs/>
                <w:sz w:val="20"/>
                <w:szCs w:val="20"/>
              </w:rPr>
              <w:t>Ilość</w:t>
            </w:r>
          </w:p>
        </w:tc>
        <w:tc>
          <w:tcPr>
            <w:tcW w:w="1148" w:type="dxa"/>
            <w:tcBorders>
              <w:top w:val="single" w:sz="8" w:space="0" w:color="auto"/>
              <w:left w:val="single" w:sz="8" w:space="0" w:color="auto"/>
              <w:bottom w:val="single" w:sz="8" w:space="0" w:color="auto"/>
              <w:right w:val="nil"/>
            </w:tcBorders>
            <w:vAlign w:val="center"/>
            <w:hideMark/>
          </w:tcPr>
          <w:p w14:paraId="4D3B4E1F" w14:textId="77777777" w:rsidR="00E441E2" w:rsidRPr="006310F7" w:rsidRDefault="00E441E2" w:rsidP="00C36F72">
            <w:pPr>
              <w:rPr>
                <w:rFonts w:ascii="Arial" w:hAnsi="Arial" w:cs="Arial"/>
                <w:b/>
                <w:bCs/>
                <w:sz w:val="20"/>
                <w:szCs w:val="20"/>
              </w:rPr>
            </w:pPr>
            <w:r w:rsidRPr="006310F7">
              <w:rPr>
                <w:rFonts w:ascii="Arial" w:hAnsi="Arial" w:cs="Arial"/>
                <w:b/>
                <w:bCs/>
                <w:sz w:val="20"/>
                <w:szCs w:val="20"/>
              </w:rPr>
              <w:t>Cena jednostki netto</w:t>
            </w:r>
          </w:p>
        </w:tc>
        <w:tc>
          <w:tcPr>
            <w:tcW w:w="993" w:type="dxa"/>
            <w:tcBorders>
              <w:top w:val="single" w:sz="8" w:space="0" w:color="auto"/>
              <w:left w:val="single" w:sz="8" w:space="0" w:color="auto"/>
              <w:bottom w:val="single" w:sz="8" w:space="0" w:color="auto"/>
              <w:right w:val="single" w:sz="8" w:space="0" w:color="auto"/>
            </w:tcBorders>
            <w:vAlign w:val="center"/>
            <w:hideMark/>
          </w:tcPr>
          <w:p w14:paraId="7730C92F" w14:textId="77777777" w:rsidR="00E441E2" w:rsidRPr="006310F7" w:rsidRDefault="00E441E2" w:rsidP="00C36F72">
            <w:pPr>
              <w:rPr>
                <w:rFonts w:ascii="Arial" w:hAnsi="Arial" w:cs="Arial"/>
                <w:b/>
                <w:bCs/>
                <w:sz w:val="20"/>
                <w:szCs w:val="20"/>
              </w:rPr>
            </w:pPr>
            <w:r w:rsidRPr="006310F7">
              <w:rPr>
                <w:rFonts w:ascii="Arial" w:hAnsi="Arial" w:cs="Arial"/>
                <w:b/>
                <w:bCs/>
                <w:sz w:val="20"/>
                <w:szCs w:val="20"/>
              </w:rPr>
              <w:t>Suma netto</w:t>
            </w:r>
          </w:p>
        </w:tc>
      </w:tr>
      <w:tr w:rsidR="00E441E2" w:rsidRPr="00136866" w14:paraId="3A3C6ED0" w14:textId="77777777" w:rsidTr="00C36F72">
        <w:trPr>
          <w:trHeight w:val="940"/>
        </w:trPr>
        <w:tc>
          <w:tcPr>
            <w:tcW w:w="559" w:type="dxa"/>
            <w:tcBorders>
              <w:top w:val="nil"/>
              <w:left w:val="single" w:sz="8" w:space="0" w:color="auto"/>
              <w:bottom w:val="single" w:sz="8" w:space="0" w:color="auto"/>
              <w:right w:val="single" w:sz="8" w:space="0" w:color="auto"/>
            </w:tcBorders>
            <w:vAlign w:val="center"/>
            <w:hideMark/>
          </w:tcPr>
          <w:p w14:paraId="7B2A4BBE" w14:textId="77777777" w:rsidR="00E441E2" w:rsidRPr="00136866" w:rsidRDefault="00E441E2" w:rsidP="00C36F72">
            <w:pPr>
              <w:jc w:val="center"/>
              <w:rPr>
                <w:rFonts w:ascii="Arial" w:hAnsi="Arial" w:cs="Arial"/>
                <w:sz w:val="20"/>
                <w:szCs w:val="20"/>
              </w:rPr>
            </w:pPr>
            <w:r w:rsidRPr="00136866">
              <w:rPr>
                <w:rFonts w:ascii="Arial" w:hAnsi="Arial" w:cs="Arial"/>
                <w:sz w:val="20"/>
                <w:szCs w:val="20"/>
              </w:rPr>
              <w:t>1.</w:t>
            </w:r>
          </w:p>
        </w:tc>
        <w:tc>
          <w:tcPr>
            <w:tcW w:w="4882" w:type="dxa"/>
            <w:tcBorders>
              <w:top w:val="nil"/>
              <w:left w:val="nil"/>
              <w:bottom w:val="single" w:sz="8" w:space="0" w:color="auto"/>
              <w:right w:val="single" w:sz="8" w:space="0" w:color="auto"/>
            </w:tcBorders>
            <w:vAlign w:val="center"/>
            <w:hideMark/>
          </w:tcPr>
          <w:p w14:paraId="20A8C4BE" w14:textId="77777777" w:rsidR="00E441E2" w:rsidRPr="00136866" w:rsidRDefault="00E441E2" w:rsidP="00C36F72">
            <w:pPr>
              <w:rPr>
                <w:rFonts w:ascii="Arial" w:hAnsi="Arial" w:cs="Arial"/>
                <w:sz w:val="20"/>
                <w:szCs w:val="20"/>
              </w:rPr>
            </w:pPr>
            <w:r w:rsidRPr="003062BC">
              <w:rPr>
                <w:rFonts w:ascii="Arial" w:hAnsi="Arial" w:cs="Arial"/>
                <w:b/>
                <w:bCs/>
                <w:sz w:val="20"/>
                <w:szCs w:val="20"/>
              </w:rPr>
              <w:t>Obmurze w leju komory paleniskowej</w:t>
            </w:r>
            <w:r w:rsidRPr="00284A49">
              <w:rPr>
                <w:rFonts w:ascii="Arial" w:hAnsi="Arial" w:cs="Arial"/>
                <w:sz w:val="20"/>
                <w:szCs w:val="20"/>
              </w:rPr>
              <w:t>:</w:t>
            </w:r>
            <w:r>
              <w:rPr>
                <w:rFonts w:ascii="Arial" w:hAnsi="Arial" w:cs="Arial"/>
                <w:sz w:val="20"/>
                <w:szCs w:val="20"/>
              </w:rPr>
              <w:t xml:space="preserve"> </w:t>
            </w:r>
          </w:p>
        </w:tc>
        <w:tc>
          <w:tcPr>
            <w:tcW w:w="938" w:type="dxa"/>
            <w:tcBorders>
              <w:top w:val="nil"/>
              <w:left w:val="nil"/>
              <w:bottom w:val="single" w:sz="8" w:space="0" w:color="auto"/>
              <w:right w:val="single" w:sz="8" w:space="0" w:color="auto"/>
            </w:tcBorders>
            <w:vAlign w:val="center"/>
            <w:hideMark/>
          </w:tcPr>
          <w:p w14:paraId="0590654C" w14:textId="77777777" w:rsidR="00E441E2" w:rsidRPr="00136866" w:rsidRDefault="00E441E2" w:rsidP="00C36F72">
            <w:pPr>
              <w:jc w:val="center"/>
              <w:rPr>
                <w:rFonts w:ascii="Arial" w:hAnsi="Arial" w:cs="Arial"/>
                <w:sz w:val="20"/>
                <w:szCs w:val="20"/>
              </w:rPr>
            </w:pPr>
          </w:p>
        </w:tc>
        <w:tc>
          <w:tcPr>
            <w:tcW w:w="978" w:type="dxa"/>
            <w:tcBorders>
              <w:top w:val="nil"/>
              <w:left w:val="nil"/>
              <w:bottom w:val="single" w:sz="8" w:space="0" w:color="auto"/>
              <w:right w:val="single" w:sz="8" w:space="0" w:color="auto"/>
            </w:tcBorders>
            <w:vAlign w:val="center"/>
          </w:tcPr>
          <w:p w14:paraId="0F8AD7E6" w14:textId="77777777" w:rsidR="00E441E2" w:rsidRPr="00136866" w:rsidRDefault="00E441E2" w:rsidP="00C36F72">
            <w:pPr>
              <w:rPr>
                <w:rFonts w:ascii="Arial" w:hAnsi="Arial" w:cs="Arial"/>
                <w:sz w:val="20"/>
                <w:szCs w:val="20"/>
              </w:rPr>
            </w:pPr>
          </w:p>
        </w:tc>
        <w:tc>
          <w:tcPr>
            <w:tcW w:w="1148" w:type="dxa"/>
            <w:tcBorders>
              <w:top w:val="nil"/>
              <w:left w:val="nil"/>
              <w:bottom w:val="single" w:sz="8" w:space="0" w:color="auto"/>
              <w:right w:val="single" w:sz="8" w:space="0" w:color="auto"/>
            </w:tcBorders>
            <w:vAlign w:val="center"/>
          </w:tcPr>
          <w:p w14:paraId="5C894A60" w14:textId="77777777" w:rsidR="00E441E2" w:rsidRPr="00136866" w:rsidRDefault="00E441E2" w:rsidP="00C36F72">
            <w:pPr>
              <w:jc w:val="center"/>
              <w:rPr>
                <w:rFonts w:ascii="Arial" w:hAnsi="Arial" w:cs="Arial"/>
                <w:sz w:val="20"/>
                <w:szCs w:val="20"/>
              </w:rPr>
            </w:pPr>
          </w:p>
        </w:tc>
        <w:tc>
          <w:tcPr>
            <w:tcW w:w="993" w:type="dxa"/>
            <w:tcBorders>
              <w:top w:val="nil"/>
              <w:left w:val="nil"/>
              <w:bottom w:val="single" w:sz="8" w:space="0" w:color="auto"/>
              <w:right w:val="single" w:sz="8" w:space="0" w:color="auto"/>
            </w:tcBorders>
            <w:vAlign w:val="center"/>
          </w:tcPr>
          <w:p w14:paraId="19F72B14" w14:textId="77777777" w:rsidR="00E441E2" w:rsidRPr="00136866" w:rsidRDefault="00E441E2" w:rsidP="00C36F72">
            <w:pPr>
              <w:jc w:val="center"/>
              <w:rPr>
                <w:rFonts w:ascii="Arial" w:hAnsi="Arial" w:cs="Arial"/>
                <w:sz w:val="20"/>
                <w:szCs w:val="20"/>
              </w:rPr>
            </w:pPr>
          </w:p>
        </w:tc>
      </w:tr>
      <w:tr w:rsidR="00E441E2" w:rsidRPr="00136866" w14:paraId="4EDE9A28" w14:textId="77777777" w:rsidTr="00C36F72">
        <w:trPr>
          <w:trHeight w:val="960"/>
        </w:trPr>
        <w:tc>
          <w:tcPr>
            <w:tcW w:w="559" w:type="dxa"/>
            <w:tcBorders>
              <w:top w:val="nil"/>
              <w:left w:val="single" w:sz="8" w:space="0" w:color="auto"/>
              <w:bottom w:val="single" w:sz="8" w:space="0" w:color="auto"/>
              <w:right w:val="single" w:sz="8" w:space="0" w:color="auto"/>
            </w:tcBorders>
            <w:vAlign w:val="center"/>
            <w:hideMark/>
          </w:tcPr>
          <w:p w14:paraId="3B740584" w14:textId="77777777" w:rsidR="00E441E2" w:rsidRPr="00136866" w:rsidRDefault="00E441E2" w:rsidP="00C36F72">
            <w:pPr>
              <w:jc w:val="center"/>
              <w:rPr>
                <w:rFonts w:ascii="Arial" w:hAnsi="Arial" w:cs="Arial"/>
                <w:sz w:val="20"/>
                <w:szCs w:val="20"/>
              </w:rPr>
            </w:pPr>
            <w:r>
              <w:rPr>
                <w:rFonts w:ascii="Arial" w:hAnsi="Arial" w:cs="Arial"/>
                <w:sz w:val="20"/>
                <w:szCs w:val="20"/>
              </w:rPr>
              <w:t>1.1</w:t>
            </w:r>
          </w:p>
        </w:tc>
        <w:tc>
          <w:tcPr>
            <w:tcW w:w="4882" w:type="dxa"/>
            <w:tcBorders>
              <w:top w:val="nil"/>
              <w:left w:val="nil"/>
              <w:bottom w:val="single" w:sz="8" w:space="0" w:color="auto"/>
              <w:right w:val="single" w:sz="8" w:space="0" w:color="auto"/>
            </w:tcBorders>
            <w:vAlign w:val="center"/>
            <w:hideMark/>
          </w:tcPr>
          <w:p w14:paraId="6D047EA1" w14:textId="77777777" w:rsidR="00E441E2" w:rsidRPr="00136866" w:rsidRDefault="00E441E2" w:rsidP="00C36F72">
            <w:pPr>
              <w:rPr>
                <w:rFonts w:ascii="Arial" w:hAnsi="Arial" w:cs="Arial"/>
                <w:sz w:val="20"/>
                <w:szCs w:val="20"/>
              </w:rPr>
            </w:pPr>
            <w:r>
              <w:rPr>
                <w:rFonts w:ascii="Arial" w:hAnsi="Arial" w:cs="Arial"/>
                <w:sz w:val="20"/>
                <w:szCs w:val="20"/>
              </w:rPr>
              <w:t>U</w:t>
            </w:r>
            <w:r w:rsidRPr="00284A49">
              <w:rPr>
                <w:rFonts w:ascii="Arial" w:hAnsi="Arial" w:cs="Arial"/>
                <w:sz w:val="20"/>
                <w:szCs w:val="20"/>
              </w:rPr>
              <w:t>sunięcie starego obmurza / montaż nowego obmurza dna komory paleniskowej wraz z elementami kotwiącymi;</w:t>
            </w:r>
          </w:p>
        </w:tc>
        <w:tc>
          <w:tcPr>
            <w:tcW w:w="938" w:type="dxa"/>
            <w:tcBorders>
              <w:top w:val="nil"/>
              <w:left w:val="nil"/>
              <w:bottom w:val="single" w:sz="8" w:space="0" w:color="auto"/>
              <w:right w:val="single" w:sz="8" w:space="0" w:color="auto"/>
            </w:tcBorders>
            <w:vAlign w:val="center"/>
            <w:hideMark/>
          </w:tcPr>
          <w:p w14:paraId="607AD2FC" w14:textId="77777777" w:rsidR="00E441E2" w:rsidRPr="00136866" w:rsidRDefault="00E441E2" w:rsidP="00C36F72">
            <w:pPr>
              <w:jc w:val="center"/>
              <w:rPr>
                <w:rFonts w:ascii="Arial" w:hAnsi="Arial" w:cs="Arial"/>
                <w:sz w:val="20"/>
                <w:szCs w:val="20"/>
              </w:rPr>
            </w:pPr>
            <w:r w:rsidRPr="00284A49">
              <w:rPr>
                <w:rFonts w:ascii="Arial" w:hAnsi="Arial" w:cs="Arial"/>
                <w:sz w:val="20"/>
                <w:szCs w:val="20"/>
              </w:rPr>
              <w:t>m</w:t>
            </w:r>
            <w:r w:rsidRPr="00E3399C">
              <w:rPr>
                <w:rFonts w:ascii="Arial" w:hAnsi="Arial" w:cs="Arial"/>
                <w:sz w:val="20"/>
                <w:szCs w:val="20"/>
                <w:vertAlign w:val="superscript"/>
              </w:rPr>
              <w:t>2</w:t>
            </w:r>
          </w:p>
        </w:tc>
        <w:tc>
          <w:tcPr>
            <w:tcW w:w="978" w:type="dxa"/>
            <w:tcBorders>
              <w:top w:val="nil"/>
              <w:left w:val="nil"/>
              <w:bottom w:val="single" w:sz="8" w:space="0" w:color="auto"/>
              <w:right w:val="nil"/>
            </w:tcBorders>
            <w:vAlign w:val="center"/>
          </w:tcPr>
          <w:p w14:paraId="62FCE7FC" w14:textId="77777777" w:rsidR="00E441E2" w:rsidRPr="00136866" w:rsidRDefault="00E441E2" w:rsidP="00C36F72">
            <w:pPr>
              <w:rPr>
                <w:rFonts w:ascii="Arial" w:hAnsi="Arial" w:cs="Arial"/>
                <w:sz w:val="20"/>
                <w:szCs w:val="20"/>
              </w:rPr>
            </w:pPr>
            <w:r>
              <w:rPr>
                <w:rFonts w:ascii="Arial" w:hAnsi="Arial" w:cs="Arial"/>
                <w:sz w:val="20"/>
                <w:szCs w:val="20"/>
              </w:rPr>
              <w:t>3</w:t>
            </w:r>
          </w:p>
        </w:tc>
        <w:tc>
          <w:tcPr>
            <w:tcW w:w="1148" w:type="dxa"/>
            <w:tcBorders>
              <w:top w:val="nil"/>
              <w:left w:val="single" w:sz="8" w:space="0" w:color="auto"/>
              <w:bottom w:val="single" w:sz="8" w:space="0" w:color="auto"/>
              <w:right w:val="nil"/>
            </w:tcBorders>
            <w:vAlign w:val="center"/>
          </w:tcPr>
          <w:p w14:paraId="1B5C919B" w14:textId="77777777" w:rsidR="00E441E2" w:rsidRPr="00136866" w:rsidRDefault="00E441E2" w:rsidP="00C36F72">
            <w:pPr>
              <w:jc w:val="center"/>
              <w:rPr>
                <w:rFonts w:ascii="Arial" w:hAnsi="Arial" w:cs="Arial"/>
                <w:sz w:val="20"/>
                <w:szCs w:val="20"/>
              </w:rPr>
            </w:pPr>
          </w:p>
        </w:tc>
        <w:tc>
          <w:tcPr>
            <w:tcW w:w="993" w:type="dxa"/>
            <w:tcBorders>
              <w:top w:val="nil"/>
              <w:left w:val="single" w:sz="8" w:space="0" w:color="auto"/>
              <w:bottom w:val="single" w:sz="8" w:space="0" w:color="auto"/>
              <w:right w:val="single" w:sz="8" w:space="0" w:color="auto"/>
            </w:tcBorders>
            <w:vAlign w:val="center"/>
          </w:tcPr>
          <w:p w14:paraId="494A9FBB" w14:textId="77777777" w:rsidR="00E441E2" w:rsidRPr="00136866" w:rsidRDefault="00E441E2" w:rsidP="00C36F72">
            <w:pPr>
              <w:jc w:val="center"/>
              <w:rPr>
                <w:rFonts w:ascii="Arial" w:hAnsi="Arial" w:cs="Arial"/>
                <w:sz w:val="20"/>
                <w:szCs w:val="20"/>
              </w:rPr>
            </w:pPr>
          </w:p>
        </w:tc>
      </w:tr>
      <w:tr w:rsidR="00E441E2" w:rsidRPr="00136866" w14:paraId="6763F37D" w14:textId="77777777" w:rsidTr="00C36F72">
        <w:trPr>
          <w:trHeight w:val="855"/>
        </w:trPr>
        <w:tc>
          <w:tcPr>
            <w:tcW w:w="559" w:type="dxa"/>
            <w:tcBorders>
              <w:top w:val="nil"/>
              <w:left w:val="single" w:sz="8" w:space="0" w:color="auto"/>
              <w:bottom w:val="single" w:sz="8" w:space="0" w:color="auto"/>
              <w:right w:val="single" w:sz="8" w:space="0" w:color="auto"/>
            </w:tcBorders>
            <w:vAlign w:val="center"/>
          </w:tcPr>
          <w:p w14:paraId="4CCCC679" w14:textId="77777777" w:rsidR="00E441E2" w:rsidRPr="00136866" w:rsidRDefault="00E441E2" w:rsidP="00C36F72">
            <w:pPr>
              <w:jc w:val="center"/>
              <w:rPr>
                <w:rFonts w:ascii="Arial" w:hAnsi="Arial" w:cs="Arial"/>
                <w:sz w:val="20"/>
                <w:szCs w:val="20"/>
              </w:rPr>
            </w:pPr>
            <w:r>
              <w:rPr>
                <w:rFonts w:ascii="Arial" w:hAnsi="Arial" w:cs="Arial"/>
                <w:sz w:val="20"/>
                <w:szCs w:val="20"/>
              </w:rPr>
              <w:t>1.2</w:t>
            </w:r>
          </w:p>
        </w:tc>
        <w:tc>
          <w:tcPr>
            <w:tcW w:w="4882" w:type="dxa"/>
            <w:tcBorders>
              <w:top w:val="nil"/>
              <w:left w:val="nil"/>
              <w:bottom w:val="single" w:sz="8" w:space="0" w:color="auto"/>
              <w:right w:val="single" w:sz="8" w:space="0" w:color="auto"/>
            </w:tcBorders>
            <w:vAlign w:val="center"/>
          </w:tcPr>
          <w:p w14:paraId="66E6F6E8" w14:textId="77777777" w:rsidR="00E441E2" w:rsidRPr="00136866" w:rsidRDefault="00E441E2" w:rsidP="00C36F72">
            <w:pPr>
              <w:rPr>
                <w:rFonts w:ascii="Arial" w:hAnsi="Arial" w:cs="Arial"/>
                <w:sz w:val="20"/>
                <w:szCs w:val="20"/>
              </w:rPr>
            </w:pPr>
            <w:r>
              <w:rPr>
                <w:rFonts w:ascii="Arial" w:hAnsi="Arial" w:cs="Arial"/>
                <w:sz w:val="20"/>
                <w:szCs w:val="20"/>
              </w:rPr>
              <w:t>U</w:t>
            </w:r>
            <w:r w:rsidRPr="00284A49">
              <w:rPr>
                <w:rFonts w:ascii="Arial" w:hAnsi="Arial" w:cs="Arial"/>
                <w:sz w:val="20"/>
                <w:szCs w:val="20"/>
              </w:rPr>
              <w:t>sunięcie starego obmurza</w:t>
            </w:r>
            <w:r w:rsidRPr="00E3399C">
              <w:rPr>
                <w:rFonts w:ascii="Arial" w:hAnsi="Arial" w:cs="Arial"/>
                <w:sz w:val="20"/>
                <w:szCs w:val="20"/>
              </w:rPr>
              <w:t xml:space="preserve"> / montaż nowego obmurza na leju komory paleniskowej poziom 10.5 do 16m, (wraz z palnikami, lancami rozpałkowymi i lancami mułowymi).</w:t>
            </w:r>
          </w:p>
        </w:tc>
        <w:tc>
          <w:tcPr>
            <w:tcW w:w="938" w:type="dxa"/>
            <w:tcBorders>
              <w:top w:val="nil"/>
              <w:left w:val="nil"/>
              <w:bottom w:val="single" w:sz="8" w:space="0" w:color="auto"/>
              <w:right w:val="single" w:sz="8" w:space="0" w:color="auto"/>
            </w:tcBorders>
            <w:vAlign w:val="center"/>
          </w:tcPr>
          <w:p w14:paraId="459B1226" w14:textId="77777777" w:rsidR="00E441E2" w:rsidRPr="00136866" w:rsidRDefault="00E441E2" w:rsidP="00C36F72">
            <w:pPr>
              <w:jc w:val="center"/>
              <w:rPr>
                <w:rFonts w:ascii="Arial" w:hAnsi="Arial" w:cs="Arial"/>
                <w:sz w:val="20"/>
                <w:szCs w:val="20"/>
              </w:rPr>
            </w:pPr>
            <w:r w:rsidRPr="00284A49">
              <w:rPr>
                <w:rFonts w:ascii="Arial" w:hAnsi="Arial" w:cs="Arial"/>
                <w:sz w:val="20"/>
                <w:szCs w:val="20"/>
              </w:rPr>
              <w:t>m</w:t>
            </w:r>
            <w:r w:rsidRPr="00E3399C">
              <w:rPr>
                <w:rFonts w:ascii="Arial" w:hAnsi="Arial" w:cs="Arial"/>
                <w:sz w:val="20"/>
                <w:szCs w:val="20"/>
                <w:vertAlign w:val="superscript"/>
              </w:rPr>
              <w:t>2</w:t>
            </w:r>
          </w:p>
        </w:tc>
        <w:tc>
          <w:tcPr>
            <w:tcW w:w="978" w:type="dxa"/>
            <w:tcBorders>
              <w:top w:val="nil"/>
              <w:left w:val="nil"/>
              <w:bottom w:val="single" w:sz="8" w:space="0" w:color="auto"/>
              <w:right w:val="nil"/>
            </w:tcBorders>
            <w:vAlign w:val="center"/>
          </w:tcPr>
          <w:p w14:paraId="69141CE9" w14:textId="77777777" w:rsidR="00E441E2" w:rsidRPr="00136866" w:rsidRDefault="00E441E2" w:rsidP="00C36F72">
            <w:pPr>
              <w:rPr>
                <w:rFonts w:ascii="Arial" w:hAnsi="Arial" w:cs="Arial"/>
                <w:sz w:val="20"/>
                <w:szCs w:val="20"/>
              </w:rPr>
            </w:pPr>
            <w:r>
              <w:rPr>
                <w:rFonts w:ascii="Arial" w:hAnsi="Arial" w:cs="Arial"/>
                <w:sz w:val="20"/>
                <w:szCs w:val="20"/>
              </w:rPr>
              <w:t>10</w:t>
            </w:r>
          </w:p>
        </w:tc>
        <w:tc>
          <w:tcPr>
            <w:tcW w:w="1148" w:type="dxa"/>
            <w:tcBorders>
              <w:top w:val="nil"/>
              <w:left w:val="single" w:sz="8" w:space="0" w:color="auto"/>
              <w:bottom w:val="single" w:sz="8" w:space="0" w:color="auto"/>
              <w:right w:val="nil"/>
            </w:tcBorders>
            <w:vAlign w:val="center"/>
          </w:tcPr>
          <w:p w14:paraId="43A60012" w14:textId="77777777" w:rsidR="00E441E2" w:rsidRPr="00136866" w:rsidRDefault="00E441E2" w:rsidP="00C36F72">
            <w:pPr>
              <w:jc w:val="center"/>
              <w:rPr>
                <w:rFonts w:ascii="Arial" w:hAnsi="Arial" w:cs="Arial"/>
                <w:sz w:val="20"/>
                <w:szCs w:val="20"/>
              </w:rPr>
            </w:pPr>
          </w:p>
        </w:tc>
        <w:tc>
          <w:tcPr>
            <w:tcW w:w="993" w:type="dxa"/>
            <w:tcBorders>
              <w:top w:val="nil"/>
              <w:left w:val="single" w:sz="8" w:space="0" w:color="auto"/>
              <w:bottom w:val="single" w:sz="8" w:space="0" w:color="auto"/>
              <w:right w:val="single" w:sz="8" w:space="0" w:color="auto"/>
            </w:tcBorders>
            <w:vAlign w:val="center"/>
          </w:tcPr>
          <w:p w14:paraId="525D7BD1" w14:textId="77777777" w:rsidR="00E441E2" w:rsidRPr="00136866" w:rsidRDefault="00E441E2" w:rsidP="00C36F72">
            <w:pPr>
              <w:jc w:val="center"/>
              <w:rPr>
                <w:rFonts w:ascii="Arial" w:hAnsi="Arial" w:cs="Arial"/>
                <w:sz w:val="20"/>
                <w:szCs w:val="20"/>
              </w:rPr>
            </w:pPr>
          </w:p>
        </w:tc>
      </w:tr>
      <w:tr w:rsidR="00E441E2" w:rsidRPr="00136866" w14:paraId="29C0C356" w14:textId="77777777" w:rsidTr="00C36F72">
        <w:trPr>
          <w:trHeight w:val="538"/>
        </w:trPr>
        <w:tc>
          <w:tcPr>
            <w:tcW w:w="559" w:type="dxa"/>
            <w:tcBorders>
              <w:top w:val="nil"/>
              <w:left w:val="single" w:sz="8" w:space="0" w:color="auto"/>
              <w:bottom w:val="single" w:sz="8" w:space="0" w:color="auto"/>
              <w:right w:val="single" w:sz="8" w:space="0" w:color="auto"/>
            </w:tcBorders>
            <w:vAlign w:val="center"/>
          </w:tcPr>
          <w:p w14:paraId="0080F834" w14:textId="77777777" w:rsidR="00E441E2" w:rsidRPr="00C53BB7" w:rsidRDefault="00E441E2" w:rsidP="00C36F72">
            <w:pPr>
              <w:jc w:val="center"/>
              <w:rPr>
                <w:rFonts w:ascii="Arial" w:hAnsi="Arial" w:cs="Arial"/>
                <w:sz w:val="20"/>
                <w:szCs w:val="20"/>
              </w:rPr>
            </w:pPr>
            <w:r w:rsidRPr="00C53BB7">
              <w:rPr>
                <w:rFonts w:ascii="Arial" w:hAnsi="Arial" w:cs="Arial"/>
                <w:sz w:val="20"/>
                <w:szCs w:val="20"/>
              </w:rPr>
              <w:t>2.</w:t>
            </w:r>
          </w:p>
        </w:tc>
        <w:tc>
          <w:tcPr>
            <w:tcW w:w="4882" w:type="dxa"/>
            <w:tcBorders>
              <w:top w:val="nil"/>
              <w:left w:val="nil"/>
              <w:bottom w:val="single" w:sz="8" w:space="0" w:color="auto"/>
              <w:right w:val="single" w:sz="8" w:space="0" w:color="auto"/>
            </w:tcBorders>
            <w:vAlign w:val="center"/>
          </w:tcPr>
          <w:p w14:paraId="6EBE84AE" w14:textId="77777777" w:rsidR="00E441E2" w:rsidRPr="00C53BB7" w:rsidRDefault="00E441E2" w:rsidP="00C36F72">
            <w:pPr>
              <w:rPr>
                <w:rFonts w:ascii="Arial" w:hAnsi="Arial" w:cs="Arial"/>
                <w:sz w:val="20"/>
                <w:szCs w:val="20"/>
              </w:rPr>
            </w:pPr>
            <w:r w:rsidRPr="00C53BB7">
              <w:rPr>
                <w:rFonts w:ascii="Arial" w:hAnsi="Arial" w:cs="Arial"/>
                <w:b/>
                <w:bCs/>
                <w:sz w:val="20"/>
                <w:szCs w:val="20"/>
              </w:rPr>
              <w:t>Obmurze w rurach zsypowych węgla.</w:t>
            </w:r>
            <w:r w:rsidRPr="00C53BB7">
              <w:rPr>
                <w:rFonts w:ascii="Arial" w:hAnsi="Arial" w:cs="Arial"/>
                <w:sz w:val="20"/>
                <w:szCs w:val="20"/>
              </w:rPr>
              <w:br/>
              <w:t xml:space="preserve">Usunięcie starego obmurza / montaż nowego obmurza; </w:t>
            </w:r>
          </w:p>
        </w:tc>
        <w:tc>
          <w:tcPr>
            <w:tcW w:w="938" w:type="dxa"/>
            <w:tcBorders>
              <w:top w:val="nil"/>
              <w:left w:val="nil"/>
              <w:bottom w:val="single" w:sz="8" w:space="0" w:color="auto"/>
              <w:right w:val="single" w:sz="8" w:space="0" w:color="auto"/>
            </w:tcBorders>
            <w:vAlign w:val="center"/>
          </w:tcPr>
          <w:p w14:paraId="1DF50458" w14:textId="77777777" w:rsidR="00E441E2" w:rsidRPr="00C53BB7" w:rsidRDefault="00E441E2" w:rsidP="00C36F72">
            <w:pPr>
              <w:jc w:val="center"/>
              <w:rPr>
                <w:rFonts w:ascii="Arial" w:hAnsi="Arial" w:cs="Arial"/>
                <w:sz w:val="20"/>
                <w:szCs w:val="20"/>
              </w:rPr>
            </w:pPr>
            <w:r w:rsidRPr="00C53BB7">
              <w:rPr>
                <w:rFonts w:ascii="Arial" w:hAnsi="Arial" w:cs="Arial"/>
                <w:sz w:val="20"/>
                <w:szCs w:val="20"/>
              </w:rPr>
              <w:t>m</w:t>
            </w:r>
            <w:r w:rsidRPr="00C53BB7">
              <w:rPr>
                <w:rFonts w:ascii="Arial" w:hAnsi="Arial" w:cs="Arial"/>
                <w:sz w:val="20"/>
                <w:szCs w:val="20"/>
                <w:vertAlign w:val="superscript"/>
              </w:rPr>
              <w:t>2</w:t>
            </w:r>
          </w:p>
        </w:tc>
        <w:tc>
          <w:tcPr>
            <w:tcW w:w="978" w:type="dxa"/>
            <w:tcBorders>
              <w:top w:val="nil"/>
              <w:left w:val="nil"/>
              <w:bottom w:val="single" w:sz="8" w:space="0" w:color="auto"/>
              <w:right w:val="nil"/>
            </w:tcBorders>
            <w:vAlign w:val="center"/>
          </w:tcPr>
          <w:p w14:paraId="5BB47005" w14:textId="77777777" w:rsidR="00E441E2" w:rsidRPr="00C53BB7" w:rsidRDefault="00E441E2" w:rsidP="00C36F72">
            <w:pPr>
              <w:rPr>
                <w:rFonts w:ascii="Arial" w:hAnsi="Arial" w:cs="Arial"/>
                <w:sz w:val="20"/>
                <w:szCs w:val="20"/>
              </w:rPr>
            </w:pPr>
            <w:r w:rsidRPr="00C53BB7">
              <w:rPr>
                <w:rFonts w:ascii="Arial" w:hAnsi="Arial" w:cs="Arial"/>
                <w:sz w:val="20"/>
                <w:szCs w:val="20"/>
              </w:rPr>
              <w:t>2</w:t>
            </w:r>
          </w:p>
        </w:tc>
        <w:tc>
          <w:tcPr>
            <w:tcW w:w="1148" w:type="dxa"/>
            <w:tcBorders>
              <w:top w:val="nil"/>
              <w:left w:val="single" w:sz="8" w:space="0" w:color="auto"/>
              <w:bottom w:val="single" w:sz="8" w:space="0" w:color="auto"/>
              <w:right w:val="nil"/>
            </w:tcBorders>
            <w:vAlign w:val="center"/>
          </w:tcPr>
          <w:p w14:paraId="343A57AB" w14:textId="77777777" w:rsidR="00E441E2" w:rsidRPr="00C53BB7" w:rsidRDefault="00E441E2" w:rsidP="00C36F72">
            <w:pPr>
              <w:jc w:val="center"/>
              <w:rPr>
                <w:rFonts w:ascii="Arial" w:hAnsi="Arial" w:cs="Arial"/>
                <w:sz w:val="20"/>
                <w:szCs w:val="20"/>
              </w:rPr>
            </w:pPr>
          </w:p>
        </w:tc>
        <w:tc>
          <w:tcPr>
            <w:tcW w:w="993" w:type="dxa"/>
            <w:tcBorders>
              <w:top w:val="nil"/>
              <w:left w:val="single" w:sz="8" w:space="0" w:color="auto"/>
              <w:bottom w:val="single" w:sz="8" w:space="0" w:color="auto"/>
              <w:right w:val="single" w:sz="8" w:space="0" w:color="auto"/>
            </w:tcBorders>
            <w:vAlign w:val="center"/>
          </w:tcPr>
          <w:p w14:paraId="3D420B85" w14:textId="77777777" w:rsidR="00E441E2" w:rsidRPr="00C53BB7" w:rsidRDefault="00E441E2" w:rsidP="00C36F72">
            <w:pPr>
              <w:jc w:val="center"/>
              <w:rPr>
                <w:rFonts w:ascii="Arial" w:hAnsi="Arial" w:cs="Arial"/>
                <w:sz w:val="20"/>
                <w:szCs w:val="20"/>
              </w:rPr>
            </w:pPr>
          </w:p>
        </w:tc>
      </w:tr>
      <w:tr w:rsidR="00E441E2" w:rsidRPr="00136866" w14:paraId="4C16689C" w14:textId="77777777" w:rsidTr="00C36F72">
        <w:trPr>
          <w:trHeight w:val="545"/>
        </w:trPr>
        <w:tc>
          <w:tcPr>
            <w:tcW w:w="559" w:type="dxa"/>
            <w:tcBorders>
              <w:top w:val="nil"/>
              <w:left w:val="single" w:sz="8" w:space="0" w:color="auto"/>
              <w:bottom w:val="single" w:sz="8" w:space="0" w:color="auto"/>
              <w:right w:val="single" w:sz="8" w:space="0" w:color="auto"/>
            </w:tcBorders>
            <w:vAlign w:val="center"/>
          </w:tcPr>
          <w:p w14:paraId="631281CC" w14:textId="77777777" w:rsidR="00E441E2" w:rsidRPr="00C53BB7" w:rsidRDefault="00E441E2" w:rsidP="00C36F72">
            <w:pPr>
              <w:jc w:val="center"/>
              <w:rPr>
                <w:rFonts w:ascii="Arial" w:hAnsi="Arial" w:cs="Arial"/>
                <w:sz w:val="20"/>
                <w:szCs w:val="20"/>
              </w:rPr>
            </w:pPr>
            <w:r w:rsidRPr="00C53BB7">
              <w:rPr>
                <w:rFonts w:ascii="Arial" w:hAnsi="Arial" w:cs="Arial"/>
                <w:sz w:val="20"/>
                <w:szCs w:val="20"/>
              </w:rPr>
              <w:t>3.</w:t>
            </w:r>
          </w:p>
        </w:tc>
        <w:tc>
          <w:tcPr>
            <w:tcW w:w="4882" w:type="dxa"/>
            <w:tcBorders>
              <w:top w:val="nil"/>
              <w:left w:val="nil"/>
              <w:bottom w:val="single" w:sz="8" w:space="0" w:color="auto"/>
              <w:right w:val="single" w:sz="8" w:space="0" w:color="auto"/>
            </w:tcBorders>
            <w:vAlign w:val="center"/>
          </w:tcPr>
          <w:p w14:paraId="580A5ADB" w14:textId="77777777" w:rsidR="00E441E2" w:rsidRPr="00C53BB7" w:rsidRDefault="00E441E2" w:rsidP="00C36F72">
            <w:pPr>
              <w:rPr>
                <w:rFonts w:ascii="Arial" w:hAnsi="Arial" w:cs="Arial"/>
                <w:sz w:val="20"/>
                <w:szCs w:val="20"/>
              </w:rPr>
            </w:pPr>
            <w:r w:rsidRPr="00C53BB7">
              <w:rPr>
                <w:rFonts w:ascii="Arial" w:hAnsi="Arial" w:cs="Arial"/>
                <w:b/>
                <w:bCs/>
                <w:sz w:val="20"/>
                <w:szCs w:val="20"/>
              </w:rPr>
              <w:t>Obmurze w kanałach wlotowych do cyklonu</w:t>
            </w:r>
            <w:r w:rsidRPr="00C53BB7">
              <w:rPr>
                <w:rFonts w:ascii="Arial" w:hAnsi="Arial" w:cs="Arial"/>
                <w:sz w:val="20"/>
                <w:szCs w:val="20"/>
              </w:rPr>
              <w:t xml:space="preserve">. </w:t>
            </w:r>
            <w:r w:rsidRPr="00C53BB7">
              <w:rPr>
                <w:rFonts w:ascii="Arial" w:hAnsi="Arial" w:cs="Arial"/>
                <w:sz w:val="20"/>
                <w:szCs w:val="20"/>
              </w:rPr>
              <w:br/>
              <w:t xml:space="preserve">Usunięcie starego obmurza / montaż nowego obmurza; </w:t>
            </w:r>
          </w:p>
        </w:tc>
        <w:tc>
          <w:tcPr>
            <w:tcW w:w="938" w:type="dxa"/>
            <w:tcBorders>
              <w:top w:val="nil"/>
              <w:left w:val="nil"/>
              <w:bottom w:val="single" w:sz="8" w:space="0" w:color="auto"/>
              <w:right w:val="single" w:sz="8" w:space="0" w:color="auto"/>
            </w:tcBorders>
            <w:vAlign w:val="center"/>
          </w:tcPr>
          <w:p w14:paraId="204C650B" w14:textId="77777777" w:rsidR="00E441E2" w:rsidRPr="00C53BB7" w:rsidRDefault="00E441E2" w:rsidP="00C36F72">
            <w:pPr>
              <w:jc w:val="center"/>
              <w:rPr>
                <w:rFonts w:ascii="Arial" w:hAnsi="Arial" w:cs="Arial"/>
                <w:sz w:val="20"/>
                <w:szCs w:val="20"/>
              </w:rPr>
            </w:pPr>
            <w:r w:rsidRPr="00C53BB7">
              <w:rPr>
                <w:rFonts w:ascii="Arial" w:hAnsi="Arial" w:cs="Arial"/>
                <w:sz w:val="20"/>
                <w:szCs w:val="20"/>
              </w:rPr>
              <w:t>m</w:t>
            </w:r>
            <w:r w:rsidRPr="00C53BB7">
              <w:rPr>
                <w:rFonts w:ascii="Arial" w:hAnsi="Arial" w:cs="Arial"/>
                <w:sz w:val="20"/>
                <w:szCs w:val="20"/>
                <w:vertAlign w:val="superscript"/>
              </w:rPr>
              <w:t>2</w:t>
            </w:r>
          </w:p>
        </w:tc>
        <w:tc>
          <w:tcPr>
            <w:tcW w:w="978" w:type="dxa"/>
            <w:tcBorders>
              <w:top w:val="nil"/>
              <w:left w:val="nil"/>
              <w:bottom w:val="single" w:sz="8" w:space="0" w:color="auto"/>
              <w:right w:val="nil"/>
            </w:tcBorders>
            <w:vAlign w:val="center"/>
          </w:tcPr>
          <w:p w14:paraId="2DCD1689" w14:textId="0DB267D3" w:rsidR="00E441E2" w:rsidRPr="00C53BB7" w:rsidRDefault="00E441E2" w:rsidP="00C36F72">
            <w:pPr>
              <w:rPr>
                <w:rFonts w:ascii="Arial" w:hAnsi="Arial" w:cs="Arial"/>
                <w:sz w:val="20"/>
                <w:szCs w:val="20"/>
              </w:rPr>
            </w:pPr>
            <w:r>
              <w:rPr>
                <w:rFonts w:ascii="Arial" w:hAnsi="Arial" w:cs="Arial"/>
                <w:sz w:val="20"/>
                <w:szCs w:val="20"/>
              </w:rPr>
              <w:t>1</w:t>
            </w:r>
            <w:r w:rsidR="007B60EA">
              <w:rPr>
                <w:rFonts w:ascii="Arial" w:hAnsi="Arial" w:cs="Arial"/>
                <w:sz w:val="20"/>
                <w:szCs w:val="20"/>
              </w:rPr>
              <w:t>2</w:t>
            </w:r>
          </w:p>
        </w:tc>
        <w:tc>
          <w:tcPr>
            <w:tcW w:w="1148" w:type="dxa"/>
            <w:tcBorders>
              <w:top w:val="nil"/>
              <w:left w:val="single" w:sz="8" w:space="0" w:color="auto"/>
              <w:bottom w:val="single" w:sz="8" w:space="0" w:color="auto"/>
              <w:right w:val="nil"/>
            </w:tcBorders>
            <w:vAlign w:val="center"/>
          </w:tcPr>
          <w:p w14:paraId="2FE660CF" w14:textId="77777777" w:rsidR="00E441E2" w:rsidRPr="00C53BB7" w:rsidRDefault="00E441E2" w:rsidP="00C36F72">
            <w:pPr>
              <w:jc w:val="center"/>
              <w:rPr>
                <w:rFonts w:ascii="Arial" w:hAnsi="Arial" w:cs="Arial"/>
                <w:sz w:val="20"/>
                <w:szCs w:val="20"/>
              </w:rPr>
            </w:pPr>
          </w:p>
        </w:tc>
        <w:tc>
          <w:tcPr>
            <w:tcW w:w="993" w:type="dxa"/>
            <w:tcBorders>
              <w:top w:val="nil"/>
              <w:left w:val="single" w:sz="8" w:space="0" w:color="auto"/>
              <w:bottom w:val="single" w:sz="8" w:space="0" w:color="auto"/>
              <w:right w:val="single" w:sz="8" w:space="0" w:color="auto"/>
            </w:tcBorders>
            <w:vAlign w:val="center"/>
          </w:tcPr>
          <w:p w14:paraId="341CB347" w14:textId="77777777" w:rsidR="00E441E2" w:rsidRPr="00C53BB7" w:rsidRDefault="00E441E2" w:rsidP="00C36F72">
            <w:pPr>
              <w:jc w:val="center"/>
              <w:rPr>
                <w:rFonts w:ascii="Arial" w:hAnsi="Arial" w:cs="Arial"/>
                <w:sz w:val="20"/>
                <w:szCs w:val="20"/>
              </w:rPr>
            </w:pPr>
          </w:p>
        </w:tc>
      </w:tr>
      <w:tr w:rsidR="00E441E2" w:rsidRPr="00136866" w14:paraId="2842E3C1" w14:textId="77777777" w:rsidTr="00C36F72">
        <w:trPr>
          <w:trHeight w:val="553"/>
        </w:trPr>
        <w:tc>
          <w:tcPr>
            <w:tcW w:w="559" w:type="dxa"/>
            <w:tcBorders>
              <w:top w:val="nil"/>
              <w:left w:val="single" w:sz="8" w:space="0" w:color="auto"/>
              <w:bottom w:val="single" w:sz="8" w:space="0" w:color="auto"/>
              <w:right w:val="single" w:sz="8" w:space="0" w:color="auto"/>
            </w:tcBorders>
            <w:vAlign w:val="center"/>
          </w:tcPr>
          <w:p w14:paraId="12B7FCE5" w14:textId="77777777" w:rsidR="00E441E2" w:rsidRPr="00136866" w:rsidRDefault="00E441E2" w:rsidP="00C36F72">
            <w:pPr>
              <w:rPr>
                <w:rFonts w:ascii="Arial" w:hAnsi="Arial" w:cs="Arial"/>
                <w:sz w:val="20"/>
                <w:szCs w:val="20"/>
              </w:rPr>
            </w:pPr>
            <w:r>
              <w:rPr>
                <w:rFonts w:ascii="Arial" w:hAnsi="Arial" w:cs="Arial"/>
                <w:sz w:val="20"/>
                <w:szCs w:val="20"/>
              </w:rPr>
              <w:t>4</w:t>
            </w:r>
          </w:p>
        </w:tc>
        <w:tc>
          <w:tcPr>
            <w:tcW w:w="4882" w:type="dxa"/>
            <w:tcBorders>
              <w:top w:val="nil"/>
              <w:left w:val="nil"/>
              <w:bottom w:val="single" w:sz="8" w:space="0" w:color="auto"/>
              <w:right w:val="single" w:sz="8" w:space="0" w:color="auto"/>
            </w:tcBorders>
            <w:vAlign w:val="center"/>
          </w:tcPr>
          <w:p w14:paraId="376D96F6" w14:textId="77777777" w:rsidR="00E441E2" w:rsidRPr="00136866" w:rsidRDefault="00E441E2" w:rsidP="00C36F72">
            <w:pPr>
              <w:rPr>
                <w:rFonts w:ascii="Arial" w:hAnsi="Arial" w:cs="Arial"/>
                <w:sz w:val="20"/>
                <w:szCs w:val="20"/>
              </w:rPr>
            </w:pPr>
            <w:r w:rsidRPr="002332FD">
              <w:rPr>
                <w:rFonts w:ascii="Arial" w:hAnsi="Arial" w:cs="Arial"/>
                <w:b/>
                <w:bCs/>
                <w:sz w:val="20"/>
                <w:szCs w:val="20"/>
              </w:rPr>
              <w:t>Obmurze w cyklonach popiołowych.</w:t>
            </w:r>
            <w:r>
              <w:rPr>
                <w:rFonts w:ascii="Arial" w:hAnsi="Arial" w:cs="Arial"/>
                <w:sz w:val="20"/>
                <w:szCs w:val="20"/>
              </w:rPr>
              <w:br/>
              <w:t>U</w:t>
            </w:r>
            <w:r w:rsidRPr="002332FD">
              <w:rPr>
                <w:rFonts w:ascii="Arial" w:hAnsi="Arial" w:cs="Arial"/>
                <w:sz w:val="20"/>
                <w:szCs w:val="20"/>
              </w:rPr>
              <w:t xml:space="preserve">sunięcie starego obmurza / montaż nowego obmurza; </w:t>
            </w:r>
          </w:p>
        </w:tc>
        <w:tc>
          <w:tcPr>
            <w:tcW w:w="938" w:type="dxa"/>
            <w:tcBorders>
              <w:top w:val="nil"/>
              <w:left w:val="nil"/>
              <w:bottom w:val="single" w:sz="8" w:space="0" w:color="auto"/>
              <w:right w:val="single" w:sz="8" w:space="0" w:color="auto"/>
            </w:tcBorders>
            <w:vAlign w:val="center"/>
          </w:tcPr>
          <w:p w14:paraId="024536EF" w14:textId="77777777" w:rsidR="00E441E2" w:rsidRPr="00136866" w:rsidRDefault="00E441E2" w:rsidP="00C36F72">
            <w:pPr>
              <w:jc w:val="center"/>
              <w:rPr>
                <w:rFonts w:ascii="Arial" w:hAnsi="Arial" w:cs="Arial"/>
                <w:sz w:val="20"/>
                <w:szCs w:val="20"/>
              </w:rPr>
            </w:pPr>
            <w:r w:rsidRPr="00284A49">
              <w:rPr>
                <w:rFonts w:ascii="Arial" w:hAnsi="Arial" w:cs="Arial"/>
                <w:sz w:val="20"/>
                <w:szCs w:val="20"/>
              </w:rPr>
              <w:t>m</w:t>
            </w:r>
            <w:r w:rsidRPr="00E3399C">
              <w:rPr>
                <w:rFonts w:ascii="Arial" w:hAnsi="Arial" w:cs="Arial"/>
                <w:sz w:val="20"/>
                <w:szCs w:val="20"/>
                <w:vertAlign w:val="superscript"/>
              </w:rPr>
              <w:t>2</w:t>
            </w:r>
          </w:p>
        </w:tc>
        <w:tc>
          <w:tcPr>
            <w:tcW w:w="978" w:type="dxa"/>
            <w:tcBorders>
              <w:top w:val="nil"/>
              <w:left w:val="nil"/>
              <w:bottom w:val="single" w:sz="8" w:space="0" w:color="auto"/>
              <w:right w:val="nil"/>
            </w:tcBorders>
            <w:vAlign w:val="center"/>
          </w:tcPr>
          <w:p w14:paraId="345920F4" w14:textId="77777777" w:rsidR="00E441E2" w:rsidRPr="00136866" w:rsidRDefault="00E441E2" w:rsidP="00C36F72">
            <w:pPr>
              <w:rPr>
                <w:rFonts w:ascii="Arial" w:hAnsi="Arial" w:cs="Arial"/>
                <w:sz w:val="20"/>
                <w:szCs w:val="20"/>
              </w:rPr>
            </w:pPr>
            <w:r>
              <w:rPr>
                <w:rFonts w:ascii="Arial" w:hAnsi="Arial" w:cs="Arial"/>
                <w:sz w:val="20"/>
                <w:szCs w:val="20"/>
              </w:rPr>
              <w:t>130</w:t>
            </w:r>
          </w:p>
        </w:tc>
        <w:tc>
          <w:tcPr>
            <w:tcW w:w="1148" w:type="dxa"/>
            <w:tcBorders>
              <w:top w:val="nil"/>
              <w:left w:val="single" w:sz="8" w:space="0" w:color="auto"/>
              <w:bottom w:val="single" w:sz="8" w:space="0" w:color="auto"/>
              <w:right w:val="nil"/>
            </w:tcBorders>
            <w:vAlign w:val="center"/>
          </w:tcPr>
          <w:p w14:paraId="5A51F7F9" w14:textId="77777777" w:rsidR="00E441E2" w:rsidRPr="00136866" w:rsidRDefault="00E441E2" w:rsidP="00C36F72">
            <w:pPr>
              <w:jc w:val="center"/>
              <w:rPr>
                <w:rFonts w:ascii="Arial" w:hAnsi="Arial" w:cs="Arial"/>
                <w:sz w:val="20"/>
                <w:szCs w:val="20"/>
              </w:rPr>
            </w:pPr>
          </w:p>
        </w:tc>
        <w:tc>
          <w:tcPr>
            <w:tcW w:w="993" w:type="dxa"/>
            <w:tcBorders>
              <w:top w:val="nil"/>
              <w:left w:val="single" w:sz="8" w:space="0" w:color="auto"/>
              <w:bottom w:val="single" w:sz="8" w:space="0" w:color="auto"/>
              <w:right w:val="single" w:sz="8" w:space="0" w:color="auto"/>
            </w:tcBorders>
            <w:vAlign w:val="center"/>
          </w:tcPr>
          <w:p w14:paraId="15A2F94E" w14:textId="77777777" w:rsidR="00E441E2" w:rsidRPr="00136866" w:rsidRDefault="00E441E2" w:rsidP="00C36F72">
            <w:pPr>
              <w:jc w:val="center"/>
              <w:rPr>
                <w:rFonts w:ascii="Arial" w:hAnsi="Arial" w:cs="Arial"/>
                <w:sz w:val="20"/>
                <w:szCs w:val="20"/>
              </w:rPr>
            </w:pPr>
          </w:p>
        </w:tc>
      </w:tr>
      <w:tr w:rsidR="00E441E2" w:rsidRPr="00136866" w14:paraId="4F44C53E" w14:textId="77777777" w:rsidTr="00C36F72">
        <w:trPr>
          <w:trHeight w:val="701"/>
        </w:trPr>
        <w:tc>
          <w:tcPr>
            <w:tcW w:w="559" w:type="dxa"/>
            <w:tcBorders>
              <w:top w:val="nil"/>
              <w:left w:val="single" w:sz="8" w:space="0" w:color="auto"/>
              <w:bottom w:val="single" w:sz="8" w:space="0" w:color="auto"/>
              <w:right w:val="single" w:sz="8" w:space="0" w:color="auto"/>
            </w:tcBorders>
            <w:vAlign w:val="center"/>
          </w:tcPr>
          <w:p w14:paraId="2928225B" w14:textId="77777777" w:rsidR="00E441E2" w:rsidRPr="00136866" w:rsidRDefault="00E441E2" w:rsidP="00C36F72">
            <w:pPr>
              <w:jc w:val="center"/>
              <w:rPr>
                <w:rFonts w:ascii="Arial" w:hAnsi="Arial" w:cs="Arial"/>
                <w:sz w:val="20"/>
                <w:szCs w:val="20"/>
              </w:rPr>
            </w:pPr>
            <w:r>
              <w:rPr>
                <w:rFonts w:ascii="Arial" w:hAnsi="Arial" w:cs="Arial"/>
                <w:sz w:val="20"/>
                <w:szCs w:val="20"/>
              </w:rPr>
              <w:t>8.</w:t>
            </w:r>
          </w:p>
        </w:tc>
        <w:tc>
          <w:tcPr>
            <w:tcW w:w="4882" w:type="dxa"/>
            <w:tcBorders>
              <w:top w:val="nil"/>
              <w:left w:val="nil"/>
              <w:bottom w:val="single" w:sz="8" w:space="0" w:color="auto"/>
              <w:right w:val="single" w:sz="8" w:space="0" w:color="auto"/>
            </w:tcBorders>
            <w:vAlign w:val="center"/>
          </w:tcPr>
          <w:p w14:paraId="03BABC3A" w14:textId="77777777" w:rsidR="00E441E2" w:rsidRPr="00FB6263" w:rsidRDefault="00E441E2" w:rsidP="00C36F72">
            <w:pPr>
              <w:rPr>
                <w:rFonts w:ascii="Arial" w:hAnsi="Arial" w:cs="Arial"/>
                <w:b/>
                <w:bCs/>
                <w:sz w:val="20"/>
                <w:szCs w:val="20"/>
              </w:rPr>
            </w:pPr>
            <w:r w:rsidRPr="00FB6263">
              <w:rPr>
                <w:rFonts w:ascii="Arial" w:hAnsi="Arial" w:cs="Arial"/>
                <w:b/>
                <w:bCs/>
                <w:sz w:val="20"/>
                <w:szCs w:val="20"/>
              </w:rPr>
              <w:t>Rusztowanie w cyklonach i na  przewałach  kotła.</w:t>
            </w:r>
            <w:r>
              <w:rPr>
                <w:rFonts w:ascii="Arial" w:hAnsi="Arial" w:cs="Arial"/>
                <w:b/>
                <w:bCs/>
                <w:sz w:val="20"/>
                <w:szCs w:val="20"/>
              </w:rPr>
              <w:br/>
            </w:r>
            <w:r w:rsidRPr="00FB6263">
              <w:rPr>
                <w:rFonts w:ascii="Arial" w:hAnsi="Arial" w:cs="Arial"/>
                <w:sz w:val="20"/>
                <w:szCs w:val="20"/>
              </w:rPr>
              <w:t>Na kotle zabudowane są dwa cyklony wraz z syfonami. Wewnątrz każdy z cyklonów posiada wymurówkę ogniotrwałą. W dolnej części składają się z rur zsypowych o średnicy 1400 mm o długości 6 m następnie przechodzą w część stożkową do średnicy 7600 mm na wysokości 17 m. Z tej średnicy mamy część cylindryczną na długości 8 m zakończoną stropem. Na stropie zabudowany jest nurnik czyli separator metalowy będący jednocześnie częścią kanału wylotowego spalin do II ciągu kotła. Przewód wylotowy o średnicy 3500 mm w górnej części  (30 m) zabudowane ma  kolano  90 st. dalej przechodzące w dyfuzor.</w:t>
            </w:r>
            <w:r>
              <w:rPr>
                <w:rFonts w:ascii="Arial" w:hAnsi="Arial" w:cs="Arial"/>
                <w:sz w:val="20"/>
                <w:szCs w:val="20"/>
              </w:rPr>
              <w:br/>
            </w:r>
            <w:r w:rsidRPr="00FB6263">
              <w:rPr>
                <w:rFonts w:ascii="Arial" w:hAnsi="Arial" w:cs="Arial"/>
                <w:sz w:val="20"/>
                <w:szCs w:val="20"/>
              </w:rPr>
              <w:t xml:space="preserve">W obydwu cyklonach i na  obu przewałach należy zabudować rusztowanie od syfonów popiołowych do stropu cyklonów w taki sposób aby uzyskać  dostęp </w:t>
            </w:r>
            <w:r w:rsidRPr="00FB6263">
              <w:rPr>
                <w:rFonts w:ascii="Arial" w:hAnsi="Arial" w:cs="Arial"/>
                <w:sz w:val="20"/>
                <w:szCs w:val="20"/>
              </w:rPr>
              <w:lastRenderedPageBreak/>
              <w:t>do powierzchni obmurza na całej wysokości ich wysokości włącznie z dostępem do nurników na stropie (wewnątrz i zewnątrz) oraz rur wylotowych do okien  wlotowych  z  komory paleniskowej  (przewały). Rusztowanie  należy  połączyć z  zabudowanym rusztowaniem   w  komorze paleniskowej.</w:t>
            </w:r>
            <w:r w:rsidRPr="00FB6263">
              <w:rPr>
                <w:rFonts w:ascii="Arial" w:hAnsi="Arial" w:cs="Arial"/>
                <w:sz w:val="20"/>
                <w:szCs w:val="20"/>
              </w:rPr>
              <w:br/>
              <w:t>Podesty należy wykonać na poziomach (licząc od poziomu 0 tj. dna dyszowego syfonów):</w:t>
            </w:r>
            <w:r w:rsidRPr="00FB6263">
              <w:rPr>
                <w:rFonts w:ascii="Arial" w:hAnsi="Arial" w:cs="Arial"/>
                <w:sz w:val="20"/>
                <w:szCs w:val="20"/>
              </w:rPr>
              <w:br/>
              <w:t>-7 m, dostęp do konsoli w rurze zsypowej z cyklonu do syfonu,</w:t>
            </w:r>
            <w:r w:rsidRPr="00FB6263">
              <w:rPr>
                <w:rFonts w:ascii="Arial" w:hAnsi="Arial" w:cs="Arial"/>
                <w:sz w:val="20"/>
                <w:szCs w:val="20"/>
              </w:rPr>
              <w:br/>
              <w:t>-11,5 m, dostęp do konsoli cyklonu,</w:t>
            </w:r>
            <w:r w:rsidRPr="00FB6263">
              <w:rPr>
                <w:rFonts w:ascii="Arial" w:hAnsi="Arial" w:cs="Arial"/>
                <w:sz w:val="20"/>
                <w:szCs w:val="20"/>
              </w:rPr>
              <w:br/>
              <w:t>-14,5 m, dostęp do konsoli cyklonu,</w:t>
            </w:r>
            <w:r w:rsidRPr="00FB6263">
              <w:rPr>
                <w:rFonts w:ascii="Arial" w:hAnsi="Arial" w:cs="Arial"/>
                <w:sz w:val="20"/>
                <w:szCs w:val="20"/>
              </w:rPr>
              <w:br/>
              <w:t>-18 m, dostęp do konsoli cyklonu,</w:t>
            </w:r>
            <w:r w:rsidRPr="00FB6263">
              <w:rPr>
                <w:rFonts w:ascii="Arial" w:hAnsi="Arial" w:cs="Arial"/>
                <w:sz w:val="20"/>
                <w:szCs w:val="20"/>
              </w:rPr>
              <w:br/>
              <w:t>-22 m, podest pod nurnikiem,</w:t>
            </w:r>
            <w:r w:rsidRPr="00FB6263">
              <w:rPr>
                <w:rFonts w:ascii="Arial" w:hAnsi="Arial" w:cs="Arial"/>
                <w:sz w:val="20"/>
                <w:szCs w:val="20"/>
              </w:rPr>
              <w:br/>
              <w:t>-24 m, podest szczelny pod stropem cyklonu.</w:t>
            </w:r>
            <w:r w:rsidRPr="00FB6263">
              <w:rPr>
                <w:rFonts w:ascii="Arial" w:hAnsi="Arial" w:cs="Arial"/>
                <w:sz w:val="20"/>
                <w:szCs w:val="20"/>
              </w:rPr>
              <w:br/>
              <w:t>Należy zapewnić ciągłość rusztowania i ciągów komunikacyjnych z rusztowaniem w kanałach spalin oraz zabudowanym rusztowaniem w  komorze paleniskowej</w:t>
            </w:r>
            <w:r>
              <w:rPr>
                <w:rFonts w:ascii="Arial" w:hAnsi="Arial" w:cs="Arial"/>
                <w:sz w:val="20"/>
                <w:szCs w:val="20"/>
              </w:rPr>
              <w:t>.</w:t>
            </w:r>
          </w:p>
        </w:tc>
        <w:tc>
          <w:tcPr>
            <w:tcW w:w="938" w:type="dxa"/>
            <w:tcBorders>
              <w:top w:val="nil"/>
              <w:left w:val="nil"/>
              <w:bottom w:val="single" w:sz="8" w:space="0" w:color="auto"/>
              <w:right w:val="single" w:sz="8" w:space="0" w:color="auto"/>
            </w:tcBorders>
            <w:vAlign w:val="center"/>
          </w:tcPr>
          <w:p w14:paraId="2DD3B545" w14:textId="77777777" w:rsidR="00E441E2" w:rsidRPr="00136866" w:rsidRDefault="00E441E2" w:rsidP="00C36F72">
            <w:pPr>
              <w:jc w:val="center"/>
              <w:rPr>
                <w:rFonts w:ascii="Arial" w:hAnsi="Arial" w:cs="Arial"/>
                <w:sz w:val="20"/>
                <w:szCs w:val="20"/>
              </w:rPr>
            </w:pPr>
            <w:r>
              <w:rPr>
                <w:rFonts w:ascii="Arial" w:hAnsi="Arial" w:cs="Arial"/>
                <w:sz w:val="20"/>
                <w:szCs w:val="20"/>
              </w:rPr>
              <w:lastRenderedPageBreak/>
              <w:t>kpl</w:t>
            </w:r>
          </w:p>
        </w:tc>
        <w:tc>
          <w:tcPr>
            <w:tcW w:w="978" w:type="dxa"/>
            <w:tcBorders>
              <w:top w:val="nil"/>
              <w:left w:val="nil"/>
              <w:bottom w:val="single" w:sz="8" w:space="0" w:color="auto"/>
              <w:right w:val="nil"/>
            </w:tcBorders>
            <w:vAlign w:val="center"/>
          </w:tcPr>
          <w:p w14:paraId="2DDDD463" w14:textId="77777777" w:rsidR="00E441E2" w:rsidRPr="00136866" w:rsidRDefault="00E441E2" w:rsidP="00C36F72">
            <w:pPr>
              <w:rPr>
                <w:rFonts w:ascii="Arial" w:hAnsi="Arial" w:cs="Arial"/>
                <w:sz w:val="20"/>
                <w:szCs w:val="20"/>
              </w:rPr>
            </w:pPr>
            <w:r>
              <w:rPr>
                <w:rFonts w:ascii="Arial" w:hAnsi="Arial" w:cs="Arial"/>
                <w:sz w:val="20"/>
                <w:szCs w:val="20"/>
              </w:rPr>
              <w:t>1</w:t>
            </w:r>
          </w:p>
        </w:tc>
        <w:tc>
          <w:tcPr>
            <w:tcW w:w="1148" w:type="dxa"/>
            <w:tcBorders>
              <w:top w:val="nil"/>
              <w:left w:val="single" w:sz="8" w:space="0" w:color="auto"/>
              <w:bottom w:val="single" w:sz="8" w:space="0" w:color="auto"/>
              <w:right w:val="nil"/>
            </w:tcBorders>
            <w:vAlign w:val="center"/>
          </w:tcPr>
          <w:p w14:paraId="322995E9" w14:textId="77777777" w:rsidR="00E441E2" w:rsidRPr="00136866" w:rsidRDefault="00E441E2" w:rsidP="00C36F72">
            <w:pPr>
              <w:jc w:val="center"/>
              <w:rPr>
                <w:rFonts w:ascii="Arial" w:hAnsi="Arial" w:cs="Arial"/>
                <w:sz w:val="20"/>
                <w:szCs w:val="20"/>
              </w:rPr>
            </w:pPr>
          </w:p>
        </w:tc>
        <w:tc>
          <w:tcPr>
            <w:tcW w:w="993" w:type="dxa"/>
            <w:tcBorders>
              <w:top w:val="nil"/>
              <w:left w:val="single" w:sz="8" w:space="0" w:color="auto"/>
              <w:bottom w:val="single" w:sz="8" w:space="0" w:color="auto"/>
              <w:right w:val="single" w:sz="8" w:space="0" w:color="auto"/>
            </w:tcBorders>
            <w:vAlign w:val="center"/>
          </w:tcPr>
          <w:p w14:paraId="0068CB1D" w14:textId="77777777" w:rsidR="00E441E2" w:rsidRPr="00136866" w:rsidRDefault="00E441E2" w:rsidP="00C36F72">
            <w:pPr>
              <w:jc w:val="center"/>
              <w:rPr>
                <w:rFonts w:ascii="Arial" w:hAnsi="Arial" w:cs="Arial"/>
                <w:sz w:val="20"/>
                <w:szCs w:val="20"/>
              </w:rPr>
            </w:pPr>
          </w:p>
        </w:tc>
      </w:tr>
    </w:tbl>
    <w:tbl>
      <w:tblPr>
        <w:tblStyle w:val="Tabela-Siatka"/>
        <w:tblW w:w="9493" w:type="dxa"/>
        <w:tblLook w:val="04A0" w:firstRow="1" w:lastRow="0" w:firstColumn="1" w:lastColumn="0" w:noHBand="0" w:noVBand="1"/>
      </w:tblPr>
      <w:tblGrid>
        <w:gridCol w:w="7366"/>
        <w:gridCol w:w="2127"/>
      </w:tblGrid>
      <w:tr w:rsidR="00E441E2" w14:paraId="1CCC5238" w14:textId="77777777" w:rsidTr="00C36F72">
        <w:trPr>
          <w:trHeight w:val="445"/>
        </w:trPr>
        <w:tc>
          <w:tcPr>
            <w:tcW w:w="7366" w:type="dxa"/>
            <w:vAlign w:val="center"/>
          </w:tcPr>
          <w:p w14:paraId="1C4FADB9" w14:textId="77777777" w:rsidR="00E441E2" w:rsidRPr="006B20B9" w:rsidRDefault="00E441E2" w:rsidP="00C36F72">
            <w:pPr>
              <w:jc w:val="right"/>
              <w:rPr>
                <w:rFonts w:ascii="Arial" w:hAnsi="Arial" w:cs="Arial"/>
                <w:color w:val="000000"/>
              </w:rPr>
            </w:pPr>
            <w:r w:rsidRPr="006B20B9">
              <w:rPr>
                <w:rFonts w:ascii="Arial" w:hAnsi="Arial" w:cs="Arial"/>
                <w:b/>
              </w:rPr>
              <w:t xml:space="preserve">Wartość oferty netto </w:t>
            </w:r>
          </w:p>
        </w:tc>
        <w:tc>
          <w:tcPr>
            <w:tcW w:w="2127" w:type="dxa"/>
            <w:vAlign w:val="center"/>
          </w:tcPr>
          <w:p w14:paraId="37C85E09" w14:textId="77777777" w:rsidR="00E441E2" w:rsidRPr="006B20B9" w:rsidRDefault="00E441E2" w:rsidP="00C36F72">
            <w:pPr>
              <w:jc w:val="both"/>
              <w:rPr>
                <w:rFonts w:ascii="Arial" w:hAnsi="Arial" w:cs="Arial"/>
                <w:color w:val="000000"/>
              </w:rPr>
            </w:pPr>
          </w:p>
        </w:tc>
      </w:tr>
      <w:tr w:rsidR="00E441E2" w14:paraId="1E70067F" w14:textId="77777777" w:rsidTr="00C36F72">
        <w:trPr>
          <w:trHeight w:val="423"/>
        </w:trPr>
        <w:tc>
          <w:tcPr>
            <w:tcW w:w="7366" w:type="dxa"/>
            <w:vAlign w:val="center"/>
          </w:tcPr>
          <w:p w14:paraId="657AE4BD" w14:textId="77777777" w:rsidR="00E441E2" w:rsidRPr="006B20B9" w:rsidRDefault="00E441E2" w:rsidP="00C36F72">
            <w:pPr>
              <w:jc w:val="right"/>
              <w:rPr>
                <w:rFonts w:ascii="Arial" w:hAnsi="Arial" w:cs="Arial"/>
                <w:b/>
              </w:rPr>
            </w:pPr>
            <w:r w:rsidRPr="006B20B9">
              <w:rPr>
                <w:rFonts w:ascii="Arial" w:hAnsi="Arial" w:cs="Arial"/>
                <w:b/>
              </w:rPr>
              <w:t xml:space="preserve">Wartość podatku VAT wg stawki .........% </w:t>
            </w:r>
          </w:p>
        </w:tc>
        <w:tc>
          <w:tcPr>
            <w:tcW w:w="2127" w:type="dxa"/>
            <w:vAlign w:val="center"/>
          </w:tcPr>
          <w:p w14:paraId="36A621EB" w14:textId="77777777" w:rsidR="00E441E2" w:rsidRPr="006B20B9" w:rsidRDefault="00E441E2" w:rsidP="00C36F72">
            <w:pPr>
              <w:jc w:val="both"/>
              <w:rPr>
                <w:rFonts w:ascii="Arial" w:hAnsi="Arial" w:cs="Arial"/>
                <w:color w:val="000000"/>
              </w:rPr>
            </w:pPr>
          </w:p>
        </w:tc>
      </w:tr>
      <w:tr w:rsidR="00E441E2" w14:paraId="64456DC5" w14:textId="77777777" w:rsidTr="00C36F72">
        <w:trPr>
          <w:trHeight w:val="402"/>
        </w:trPr>
        <w:tc>
          <w:tcPr>
            <w:tcW w:w="7366" w:type="dxa"/>
            <w:vAlign w:val="center"/>
          </w:tcPr>
          <w:p w14:paraId="4AB5EC9C" w14:textId="77777777" w:rsidR="00E441E2" w:rsidRPr="006B20B9" w:rsidRDefault="00E441E2" w:rsidP="00C36F72">
            <w:pPr>
              <w:jc w:val="right"/>
              <w:rPr>
                <w:rFonts w:ascii="Arial" w:hAnsi="Arial" w:cs="Arial"/>
                <w:b/>
              </w:rPr>
            </w:pPr>
            <w:r w:rsidRPr="006B20B9">
              <w:rPr>
                <w:rFonts w:ascii="Arial" w:hAnsi="Arial" w:cs="Arial"/>
                <w:b/>
              </w:rPr>
              <w:t xml:space="preserve">Wartość oferty brutto </w:t>
            </w:r>
          </w:p>
        </w:tc>
        <w:tc>
          <w:tcPr>
            <w:tcW w:w="2127" w:type="dxa"/>
            <w:vAlign w:val="center"/>
          </w:tcPr>
          <w:p w14:paraId="4042F889" w14:textId="77777777" w:rsidR="00E441E2" w:rsidRPr="006B20B9" w:rsidRDefault="00E441E2" w:rsidP="00C36F72">
            <w:pPr>
              <w:jc w:val="both"/>
              <w:rPr>
                <w:rFonts w:ascii="Arial" w:hAnsi="Arial" w:cs="Arial"/>
                <w:color w:val="000000"/>
              </w:rPr>
            </w:pPr>
          </w:p>
        </w:tc>
      </w:tr>
    </w:tbl>
    <w:p w14:paraId="5690FBC7" w14:textId="77777777" w:rsidR="00E441E2" w:rsidRDefault="00E441E2" w:rsidP="00E441E2">
      <w:pPr>
        <w:spacing w:after="0"/>
      </w:pPr>
    </w:p>
    <w:p w14:paraId="1317D9A3" w14:textId="77777777" w:rsidR="00E441E2" w:rsidRDefault="00E441E2" w:rsidP="00E441E2">
      <w:pPr>
        <w:spacing w:after="0"/>
      </w:pPr>
    </w:p>
    <w:p w14:paraId="1504FB9D" w14:textId="77777777" w:rsidR="00E441E2" w:rsidRDefault="00E441E2" w:rsidP="00E441E2">
      <w:pPr>
        <w:spacing w:after="0"/>
      </w:pPr>
    </w:p>
    <w:p w14:paraId="7B356EC1" w14:textId="77777777" w:rsidR="00E441E2" w:rsidRPr="00F11AF7" w:rsidRDefault="00E441E2" w:rsidP="00E441E2">
      <w:pPr>
        <w:spacing w:after="0"/>
        <w:jc w:val="both"/>
        <w:rPr>
          <w:rFonts w:ascii="Arial" w:hAnsi="Arial" w:cs="Arial"/>
        </w:rPr>
      </w:pPr>
      <w:r w:rsidRPr="00F11AF7">
        <w:rPr>
          <w:rFonts w:ascii="Arial" w:hAnsi="Arial" w:cs="Arial"/>
        </w:rPr>
        <w:t>………………………….., dnia …………………</w:t>
      </w:r>
    </w:p>
    <w:p w14:paraId="4BE6CF35" w14:textId="77777777" w:rsidR="00E441E2" w:rsidRPr="00F11AF7" w:rsidRDefault="00E441E2" w:rsidP="00E441E2">
      <w:pPr>
        <w:ind w:left="284"/>
        <w:jc w:val="both"/>
        <w:rPr>
          <w:rFonts w:ascii="Arial" w:hAnsi="Arial" w:cs="Arial"/>
          <w:i/>
          <w:sz w:val="20"/>
          <w:szCs w:val="20"/>
        </w:rPr>
      </w:pPr>
      <w:r w:rsidRPr="00F11AF7">
        <w:rPr>
          <w:rFonts w:ascii="Arial" w:hAnsi="Arial" w:cs="Arial"/>
          <w:i/>
          <w:sz w:val="20"/>
          <w:szCs w:val="20"/>
        </w:rPr>
        <w:t>(miejscowość)</w:t>
      </w:r>
    </w:p>
    <w:p w14:paraId="70A81013" w14:textId="77777777" w:rsidR="00E441E2" w:rsidRPr="00F11AF7" w:rsidRDefault="00E441E2" w:rsidP="00E441E2">
      <w:pPr>
        <w:pStyle w:val="Tekstpodstawowy"/>
        <w:tabs>
          <w:tab w:val="center" w:pos="7371"/>
        </w:tabs>
        <w:spacing w:before="120" w:after="0"/>
        <w:rPr>
          <w:rFonts w:ascii="Arial" w:hAnsi="Arial" w:cs="Arial"/>
          <w:spacing w:val="20"/>
        </w:rPr>
      </w:pPr>
      <w:r w:rsidRPr="00F11AF7">
        <w:rPr>
          <w:rFonts w:ascii="Arial" w:hAnsi="Arial" w:cs="Arial"/>
        </w:rPr>
        <w:tab/>
        <w:t>................................................................</w:t>
      </w:r>
    </w:p>
    <w:p w14:paraId="7A7D9159" w14:textId="77777777" w:rsidR="00E441E2" w:rsidRPr="00F11AF7" w:rsidRDefault="00E441E2" w:rsidP="00E441E2">
      <w:pPr>
        <w:tabs>
          <w:tab w:val="center" w:pos="7371"/>
        </w:tabs>
        <w:jc w:val="both"/>
        <w:rPr>
          <w:rFonts w:ascii="Arial" w:hAnsi="Arial" w:cs="Arial"/>
          <w:i/>
          <w:sz w:val="20"/>
          <w:szCs w:val="20"/>
        </w:rPr>
      </w:pPr>
      <w:r w:rsidRPr="00F11AF7">
        <w:rPr>
          <w:rFonts w:ascii="Arial" w:hAnsi="Arial" w:cs="Arial"/>
        </w:rPr>
        <w:tab/>
      </w:r>
      <w:r w:rsidRPr="00F11AF7">
        <w:rPr>
          <w:rFonts w:ascii="Arial" w:hAnsi="Arial" w:cs="Arial"/>
          <w:i/>
          <w:sz w:val="20"/>
          <w:szCs w:val="20"/>
        </w:rPr>
        <w:t>(podpis i pieczęć Wykonawcy)</w:t>
      </w:r>
    </w:p>
    <w:p w14:paraId="3E3E0BA1" w14:textId="77777777" w:rsidR="00E441E2" w:rsidRDefault="00E441E2" w:rsidP="00E441E2">
      <w:pPr>
        <w:spacing w:after="0"/>
      </w:pPr>
    </w:p>
    <w:p w14:paraId="6D50E28C" w14:textId="77777777" w:rsidR="00E441E2" w:rsidRDefault="00E441E2" w:rsidP="00E441E2">
      <w:pPr>
        <w:spacing w:line="312" w:lineRule="auto"/>
        <w:ind w:left="284"/>
        <w:jc w:val="both"/>
        <w:rPr>
          <w:rFonts w:ascii="Arial" w:hAnsi="Arial" w:cs="Arial"/>
        </w:rPr>
      </w:pPr>
      <w:r w:rsidRPr="008775B7">
        <w:rPr>
          <w:rFonts w:ascii="Arial" w:hAnsi="Arial" w:cs="Arial"/>
        </w:rPr>
        <w:t>Wykonawc</w:t>
      </w:r>
      <w:r>
        <w:rPr>
          <w:rFonts w:ascii="Arial" w:hAnsi="Arial" w:cs="Arial"/>
        </w:rPr>
        <w:t>a dostarczy wszystkie rodzaje betonów ogniotrwałych, izolacyjnych oraz elementy kotwiące.</w:t>
      </w:r>
    </w:p>
    <w:p w14:paraId="3E9D55AD" w14:textId="77777777" w:rsidR="004675AC" w:rsidRDefault="004675AC" w:rsidP="004675AC">
      <w:pPr>
        <w:spacing w:after="0"/>
        <w:ind w:left="142"/>
        <w:jc w:val="both"/>
        <w:rPr>
          <w:rFonts w:ascii="Arial" w:hAnsi="Arial" w:cs="Arial"/>
          <w:b/>
          <w:sz w:val="20"/>
          <w:szCs w:val="20"/>
        </w:rPr>
      </w:pPr>
    </w:p>
    <w:sectPr w:rsidR="004675AC" w:rsidSect="000E6918">
      <w:headerReference w:type="default" r:id="rId14"/>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E4209" w14:textId="77777777" w:rsidR="009B1879" w:rsidRDefault="009B1879" w:rsidP="00B941AD">
      <w:pPr>
        <w:spacing w:after="0" w:line="240" w:lineRule="auto"/>
      </w:pPr>
      <w:r>
        <w:separator/>
      </w:r>
    </w:p>
  </w:endnote>
  <w:endnote w:type="continuationSeparator" w:id="0">
    <w:p w14:paraId="3053C048" w14:textId="77777777" w:rsidR="009B1879" w:rsidRDefault="009B1879" w:rsidP="00B941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AB5DA" w14:textId="77777777" w:rsidR="009B1879" w:rsidRDefault="009B1879" w:rsidP="00B941AD">
      <w:pPr>
        <w:spacing w:after="0" w:line="240" w:lineRule="auto"/>
      </w:pPr>
      <w:r>
        <w:separator/>
      </w:r>
    </w:p>
  </w:footnote>
  <w:footnote w:type="continuationSeparator" w:id="0">
    <w:p w14:paraId="40DBAA6B" w14:textId="77777777" w:rsidR="009B1879" w:rsidRDefault="009B1879" w:rsidP="00B941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D9BAF" w14:textId="51C2C913" w:rsidR="003002D6" w:rsidRDefault="00766011" w:rsidP="003002D6">
    <w:pPr>
      <w:pStyle w:val="Nagwek"/>
      <w:jc w:val="right"/>
    </w:pPr>
    <w:r>
      <w:rPr>
        <w:noProof/>
        <w:lang w:eastAsia="pl-PL"/>
      </w:rPr>
      <w:drawing>
        <wp:inline distT="0" distB="0" distL="0" distR="0" wp14:anchorId="38A8AE87" wp14:editId="3A3C359A">
          <wp:extent cx="861060" cy="861060"/>
          <wp:effectExtent l="0" t="0" r="0" b="0"/>
          <wp:docPr id="5" name="Obraz 5" descr="cid:image005.png@01D7113F.E990ED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5.png@01D7113F.E990ED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B26C3"/>
    <w:multiLevelType w:val="hybridMultilevel"/>
    <w:tmpl w:val="BD061C94"/>
    <w:lvl w:ilvl="0" w:tplc="3DDC8690">
      <w:start w:val="1"/>
      <w:numFmt w:val="lowerLetter"/>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1" w15:restartNumberingAfterBreak="0">
    <w:nsid w:val="06B925ED"/>
    <w:multiLevelType w:val="hybridMultilevel"/>
    <w:tmpl w:val="860AB49A"/>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8BE1E6C"/>
    <w:multiLevelType w:val="hybridMultilevel"/>
    <w:tmpl w:val="5FB07E08"/>
    <w:lvl w:ilvl="0" w:tplc="3C3ACF26">
      <w:start w:val="2"/>
      <w:numFmt w:val="upperRoman"/>
      <w:lvlText w:val="%1."/>
      <w:lvlJc w:val="left"/>
      <w:pPr>
        <w:ind w:left="1080" w:hanging="720"/>
      </w:pPr>
      <w:rPr>
        <w:rFonts w:cs="Times New Roman"/>
      </w:rPr>
    </w:lvl>
    <w:lvl w:ilvl="1" w:tplc="580E6D64">
      <w:start w:val="1"/>
      <w:numFmt w:val="lowerLetter"/>
      <w:lvlText w:val="%2."/>
      <w:lvlJc w:val="left"/>
      <w:pPr>
        <w:ind w:left="1440" w:hanging="360"/>
      </w:pPr>
      <w:rPr>
        <w:rFonts w:cs="Times New Roman"/>
        <w:b w:val="0"/>
        <w:i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 w15:restartNumberingAfterBreak="0">
    <w:nsid w:val="0BFE452D"/>
    <w:multiLevelType w:val="hybridMultilevel"/>
    <w:tmpl w:val="44DAB02A"/>
    <w:lvl w:ilvl="0" w:tplc="FD625BEA">
      <w:start w:val="1"/>
      <w:numFmt w:val="bullet"/>
      <w:lvlText w:val="-"/>
      <w:lvlJc w:val="left"/>
      <w:pPr>
        <w:ind w:left="1080" w:hanging="360"/>
      </w:pPr>
    </w:lvl>
    <w:lvl w:ilvl="1" w:tplc="04150003">
      <w:start w:val="1"/>
      <w:numFmt w:val="bullet"/>
      <w:lvlText w:val="o"/>
      <w:lvlJc w:val="left"/>
      <w:pPr>
        <w:ind w:left="1800" w:hanging="360"/>
      </w:pPr>
      <w:rPr>
        <w:rFonts w:ascii="Courier New" w:hAnsi="Courier New" w:cs="Times New Roman"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Times New Roman"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Times New Roman" w:hint="default"/>
      </w:rPr>
    </w:lvl>
    <w:lvl w:ilvl="8" w:tplc="04150005">
      <w:start w:val="1"/>
      <w:numFmt w:val="bullet"/>
      <w:lvlText w:val=""/>
      <w:lvlJc w:val="left"/>
      <w:pPr>
        <w:ind w:left="6840" w:hanging="360"/>
      </w:pPr>
      <w:rPr>
        <w:rFonts w:ascii="Wingdings" w:hAnsi="Wingdings" w:hint="default"/>
      </w:rPr>
    </w:lvl>
  </w:abstractNum>
  <w:abstractNum w:abstractNumId="4" w15:restartNumberingAfterBreak="0">
    <w:nsid w:val="0F531949"/>
    <w:multiLevelType w:val="hybridMultilevel"/>
    <w:tmpl w:val="57ACB6B0"/>
    <w:lvl w:ilvl="0" w:tplc="A680F58C">
      <w:start w:val="1"/>
      <w:numFmt w:val="lowerLetter"/>
      <w:lvlText w:val="%1)"/>
      <w:lvlJc w:val="left"/>
      <w:pPr>
        <w:ind w:left="1080" w:hanging="360"/>
      </w:pPr>
      <w:rPr>
        <w:rFonts w:ascii="Arial" w:eastAsiaTheme="minorHAnsi" w:hAnsi="Arial" w:cs="Arial"/>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1E7772"/>
    <w:multiLevelType w:val="hybridMultilevel"/>
    <w:tmpl w:val="DF4612A8"/>
    <w:lvl w:ilvl="0" w:tplc="D46E3804">
      <w:start w:val="1"/>
      <w:numFmt w:val="upperRoman"/>
      <w:lvlText w:val="%1."/>
      <w:lvlJc w:val="right"/>
      <w:pPr>
        <w:ind w:left="360" w:hanging="360"/>
      </w:pPr>
      <w:rPr>
        <w:rFonts w:ascii="Arial" w:hAnsi="Arial" w:cs="Arial" w:hint="default"/>
      </w:rPr>
    </w:lvl>
    <w:lvl w:ilvl="1" w:tplc="7744DFB8">
      <w:start w:val="1"/>
      <w:numFmt w:val="upperLetter"/>
      <w:lvlText w:val="%2."/>
      <w:lvlJc w:val="left"/>
      <w:pPr>
        <w:ind w:left="1080" w:hanging="360"/>
      </w:pPr>
      <w:rPr>
        <w:rFonts w:ascii="Arial" w:hAnsi="Arial" w:cs="Arial" w:hint="default"/>
      </w:rPr>
    </w:lvl>
    <w:lvl w:ilvl="2" w:tplc="2B6E961E">
      <w:start w:val="1"/>
      <w:numFmt w:val="lowerLetter"/>
      <w:lvlText w:val="%3)"/>
      <w:lvlJc w:val="left"/>
      <w:pPr>
        <w:ind w:left="1980" w:hanging="36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 w15:restartNumberingAfterBreak="0">
    <w:nsid w:val="17C64357"/>
    <w:multiLevelType w:val="singleLevel"/>
    <w:tmpl w:val="49A6DF58"/>
    <w:lvl w:ilvl="0">
      <w:numFmt w:val="bullet"/>
      <w:lvlText w:val="-"/>
      <w:lvlJc w:val="left"/>
      <w:pPr>
        <w:tabs>
          <w:tab w:val="num" w:pos="1080"/>
        </w:tabs>
        <w:ind w:left="1080" w:hanging="360"/>
      </w:pPr>
      <w:rPr>
        <w:rFonts w:hint="default"/>
      </w:rPr>
    </w:lvl>
  </w:abstractNum>
  <w:abstractNum w:abstractNumId="7" w15:restartNumberingAfterBreak="0">
    <w:nsid w:val="1D586418"/>
    <w:multiLevelType w:val="hybridMultilevel"/>
    <w:tmpl w:val="116A549E"/>
    <w:lvl w:ilvl="0" w:tplc="6674FE9A">
      <w:start w:val="5"/>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257C4DCC"/>
    <w:multiLevelType w:val="multilevel"/>
    <w:tmpl w:val="85B610EA"/>
    <w:lvl w:ilvl="0">
      <w:start w:val="1"/>
      <w:numFmt w:val="bullet"/>
      <w:lvlText w:val="-"/>
      <w:lvlJc w:val="left"/>
      <w:pPr>
        <w:ind w:left="360" w:hanging="360"/>
      </w:p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27773E97"/>
    <w:multiLevelType w:val="hybridMultilevel"/>
    <w:tmpl w:val="AA9E1754"/>
    <w:lvl w:ilvl="0" w:tplc="67A6C808">
      <w:start w:val="1"/>
      <w:numFmt w:val="lowerLetter"/>
      <w:lvlText w:val="%1)"/>
      <w:lvlJc w:val="left"/>
      <w:pPr>
        <w:ind w:left="1207" w:hanging="360"/>
      </w:pPr>
      <w:rPr>
        <w:rFonts w:ascii="Arial" w:hAnsi="Arial" w:cs="Arial" w:hint="default"/>
      </w:rPr>
    </w:lvl>
    <w:lvl w:ilvl="1" w:tplc="04150019">
      <w:start w:val="1"/>
      <w:numFmt w:val="lowerLetter"/>
      <w:lvlText w:val="%2."/>
      <w:lvlJc w:val="left"/>
      <w:pPr>
        <w:ind w:left="1927" w:hanging="360"/>
      </w:pPr>
      <w:rPr>
        <w:rFonts w:cs="Times New Roman"/>
      </w:rPr>
    </w:lvl>
    <w:lvl w:ilvl="2" w:tplc="0415001B">
      <w:start w:val="1"/>
      <w:numFmt w:val="lowerRoman"/>
      <w:lvlText w:val="%3."/>
      <w:lvlJc w:val="right"/>
      <w:pPr>
        <w:ind w:left="2647" w:hanging="180"/>
      </w:pPr>
      <w:rPr>
        <w:rFonts w:cs="Times New Roman"/>
      </w:rPr>
    </w:lvl>
    <w:lvl w:ilvl="3" w:tplc="0415000F">
      <w:start w:val="1"/>
      <w:numFmt w:val="decimal"/>
      <w:lvlText w:val="%4."/>
      <w:lvlJc w:val="left"/>
      <w:pPr>
        <w:ind w:left="3367" w:hanging="360"/>
      </w:pPr>
      <w:rPr>
        <w:rFonts w:cs="Times New Roman"/>
      </w:rPr>
    </w:lvl>
    <w:lvl w:ilvl="4" w:tplc="04150019">
      <w:start w:val="1"/>
      <w:numFmt w:val="lowerLetter"/>
      <w:lvlText w:val="%5."/>
      <w:lvlJc w:val="left"/>
      <w:pPr>
        <w:ind w:left="4087" w:hanging="360"/>
      </w:pPr>
      <w:rPr>
        <w:rFonts w:cs="Times New Roman"/>
      </w:rPr>
    </w:lvl>
    <w:lvl w:ilvl="5" w:tplc="0415001B">
      <w:start w:val="1"/>
      <w:numFmt w:val="lowerRoman"/>
      <w:lvlText w:val="%6."/>
      <w:lvlJc w:val="right"/>
      <w:pPr>
        <w:ind w:left="4807" w:hanging="180"/>
      </w:pPr>
      <w:rPr>
        <w:rFonts w:cs="Times New Roman"/>
      </w:rPr>
    </w:lvl>
    <w:lvl w:ilvl="6" w:tplc="0415000F">
      <w:start w:val="1"/>
      <w:numFmt w:val="decimal"/>
      <w:lvlText w:val="%7."/>
      <w:lvlJc w:val="left"/>
      <w:pPr>
        <w:ind w:left="5527" w:hanging="360"/>
      </w:pPr>
      <w:rPr>
        <w:rFonts w:cs="Times New Roman"/>
      </w:rPr>
    </w:lvl>
    <w:lvl w:ilvl="7" w:tplc="04150019">
      <w:start w:val="1"/>
      <w:numFmt w:val="lowerLetter"/>
      <w:lvlText w:val="%8."/>
      <w:lvlJc w:val="left"/>
      <w:pPr>
        <w:ind w:left="6247" w:hanging="360"/>
      </w:pPr>
      <w:rPr>
        <w:rFonts w:cs="Times New Roman"/>
      </w:rPr>
    </w:lvl>
    <w:lvl w:ilvl="8" w:tplc="0415001B">
      <w:start w:val="1"/>
      <w:numFmt w:val="lowerRoman"/>
      <w:lvlText w:val="%9."/>
      <w:lvlJc w:val="right"/>
      <w:pPr>
        <w:ind w:left="6967" w:hanging="180"/>
      </w:pPr>
      <w:rPr>
        <w:rFonts w:cs="Times New Roman"/>
      </w:rPr>
    </w:lvl>
  </w:abstractNum>
  <w:abstractNum w:abstractNumId="10" w15:restartNumberingAfterBreak="0">
    <w:nsid w:val="27FD42C2"/>
    <w:multiLevelType w:val="hybridMultilevel"/>
    <w:tmpl w:val="8272D94E"/>
    <w:lvl w:ilvl="0" w:tplc="E57C6A54">
      <w:start w:val="1"/>
      <w:numFmt w:val="bullet"/>
      <w:lvlText w:val="-"/>
      <w:lvlJc w:val="left"/>
      <w:pPr>
        <w:ind w:left="720" w:hanging="360"/>
      </w:p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1" w15:restartNumberingAfterBreak="0">
    <w:nsid w:val="2A11767D"/>
    <w:multiLevelType w:val="hybridMultilevel"/>
    <w:tmpl w:val="F8F69472"/>
    <w:lvl w:ilvl="0" w:tplc="FD625BEA">
      <w:start w:val="1"/>
      <w:numFmt w:val="bullet"/>
      <w:lvlText w:val="-"/>
      <w:lvlJc w:val="left"/>
      <w:pPr>
        <w:ind w:left="1080" w:hanging="360"/>
      </w:pPr>
    </w:lvl>
    <w:lvl w:ilvl="1" w:tplc="04150003">
      <w:start w:val="1"/>
      <w:numFmt w:val="bullet"/>
      <w:lvlText w:val="o"/>
      <w:lvlJc w:val="left"/>
      <w:pPr>
        <w:ind w:left="1800" w:hanging="360"/>
      </w:pPr>
      <w:rPr>
        <w:rFonts w:ascii="Courier New" w:hAnsi="Courier New" w:cs="Times New Roman"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Times New Roman"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Times New Roman" w:hint="default"/>
      </w:rPr>
    </w:lvl>
    <w:lvl w:ilvl="8" w:tplc="04150005">
      <w:start w:val="1"/>
      <w:numFmt w:val="bullet"/>
      <w:lvlText w:val=""/>
      <w:lvlJc w:val="left"/>
      <w:pPr>
        <w:ind w:left="6840" w:hanging="360"/>
      </w:pPr>
      <w:rPr>
        <w:rFonts w:ascii="Wingdings" w:hAnsi="Wingdings" w:hint="default"/>
      </w:rPr>
    </w:lvl>
  </w:abstractNum>
  <w:abstractNum w:abstractNumId="12" w15:restartNumberingAfterBreak="0">
    <w:nsid w:val="2E4415EE"/>
    <w:multiLevelType w:val="hybridMultilevel"/>
    <w:tmpl w:val="C778BB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0BC6405"/>
    <w:multiLevelType w:val="hybridMultilevel"/>
    <w:tmpl w:val="9FF4E140"/>
    <w:lvl w:ilvl="0" w:tplc="FD625BEA">
      <w:start w:val="1"/>
      <w:numFmt w:val="bullet"/>
      <w:lvlText w:val="-"/>
      <w:lvlJc w:val="left"/>
      <w:pPr>
        <w:ind w:left="1080" w:hanging="360"/>
      </w:pPr>
    </w:lvl>
    <w:lvl w:ilvl="1" w:tplc="04150003">
      <w:start w:val="1"/>
      <w:numFmt w:val="bullet"/>
      <w:lvlText w:val="o"/>
      <w:lvlJc w:val="left"/>
      <w:pPr>
        <w:ind w:left="1800" w:hanging="360"/>
      </w:pPr>
      <w:rPr>
        <w:rFonts w:ascii="Courier New" w:hAnsi="Courier New" w:cs="Times New Roman"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Times New Roman"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Times New Roman" w:hint="default"/>
      </w:rPr>
    </w:lvl>
    <w:lvl w:ilvl="8" w:tplc="04150005">
      <w:start w:val="1"/>
      <w:numFmt w:val="bullet"/>
      <w:lvlText w:val=""/>
      <w:lvlJc w:val="left"/>
      <w:pPr>
        <w:ind w:left="6840" w:hanging="360"/>
      </w:pPr>
      <w:rPr>
        <w:rFonts w:ascii="Wingdings" w:hAnsi="Wingdings" w:hint="default"/>
      </w:rPr>
    </w:lvl>
  </w:abstractNum>
  <w:abstractNum w:abstractNumId="14" w15:restartNumberingAfterBreak="0">
    <w:nsid w:val="36366FC7"/>
    <w:multiLevelType w:val="hybridMultilevel"/>
    <w:tmpl w:val="545EFA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9535B8E"/>
    <w:multiLevelType w:val="hybridMultilevel"/>
    <w:tmpl w:val="F836E57A"/>
    <w:lvl w:ilvl="0" w:tplc="FD625BEA">
      <w:start w:val="1"/>
      <w:numFmt w:val="bullet"/>
      <w:lvlText w:val="-"/>
      <w:lvlJc w:val="left"/>
      <w:pPr>
        <w:ind w:left="720" w:hanging="360"/>
      </w:pPr>
    </w:lvl>
    <w:lvl w:ilvl="1" w:tplc="FD625BEA">
      <w:start w:val="1"/>
      <w:numFmt w:val="bullet"/>
      <w:lvlText w:val="-"/>
      <w:lvlJc w:val="left"/>
      <w:pPr>
        <w:ind w:left="1440" w:hanging="360"/>
      </w:p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6" w15:restartNumberingAfterBreak="0">
    <w:nsid w:val="3E697044"/>
    <w:multiLevelType w:val="hybridMultilevel"/>
    <w:tmpl w:val="4AA2BDC4"/>
    <w:lvl w:ilvl="0" w:tplc="FD625BEA">
      <w:start w:val="1"/>
      <w:numFmt w:val="bullet"/>
      <w:lvlText w:val="-"/>
      <w:lvlJc w:val="left"/>
      <w:pPr>
        <w:ind w:left="1069" w:hanging="360"/>
      </w:pPr>
    </w:lvl>
    <w:lvl w:ilvl="1" w:tplc="04150003">
      <w:start w:val="1"/>
      <w:numFmt w:val="bullet"/>
      <w:lvlText w:val="o"/>
      <w:lvlJc w:val="left"/>
      <w:pPr>
        <w:ind w:left="1789" w:hanging="360"/>
      </w:pPr>
      <w:rPr>
        <w:rFonts w:ascii="Courier New" w:hAnsi="Courier New" w:cs="Times New Roman" w:hint="default"/>
      </w:rPr>
    </w:lvl>
    <w:lvl w:ilvl="2" w:tplc="04150005">
      <w:start w:val="1"/>
      <w:numFmt w:val="bullet"/>
      <w:lvlText w:val=""/>
      <w:lvlJc w:val="left"/>
      <w:pPr>
        <w:ind w:left="2509" w:hanging="360"/>
      </w:pPr>
      <w:rPr>
        <w:rFonts w:ascii="Wingdings" w:hAnsi="Wingdings" w:hint="default"/>
      </w:rPr>
    </w:lvl>
    <w:lvl w:ilvl="3" w:tplc="04150001">
      <w:start w:val="1"/>
      <w:numFmt w:val="bullet"/>
      <w:lvlText w:val=""/>
      <w:lvlJc w:val="left"/>
      <w:pPr>
        <w:ind w:left="3229" w:hanging="360"/>
      </w:pPr>
      <w:rPr>
        <w:rFonts w:ascii="Symbol" w:hAnsi="Symbol" w:hint="default"/>
      </w:rPr>
    </w:lvl>
    <w:lvl w:ilvl="4" w:tplc="04150003">
      <w:start w:val="1"/>
      <w:numFmt w:val="bullet"/>
      <w:lvlText w:val="o"/>
      <w:lvlJc w:val="left"/>
      <w:pPr>
        <w:ind w:left="3949" w:hanging="360"/>
      </w:pPr>
      <w:rPr>
        <w:rFonts w:ascii="Courier New" w:hAnsi="Courier New" w:cs="Times New Roman" w:hint="default"/>
      </w:rPr>
    </w:lvl>
    <w:lvl w:ilvl="5" w:tplc="04150005">
      <w:start w:val="1"/>
      <w:numFmt w:val="bullet"/>
      <w:lvlText w:val=""/>
      <w:lvlJc w:val="left"/>
      <w:pPr>
        <w:ind w:left="4669" w:hanging="360"/>
      </w:pPr>
      <w:rPr>
        <w:rFonts w:ascii="Wingdings" w:hAnsi="Wingdings" w:hint="default"/>
      </w:rPr>
    </w:lvl>
    <w:lvl w:ilvl="6" w:tplc="04150001">
      <w:start w:val="1"/>
      <w:numFmt w:val="bullet"/>
      <w:lvlText w:val=""/>
      <w:lvlJc w:val="left"/>
      <w:pPr>
        <w:ind w:left="5389" w:hanging="360"/>
      </w:pPr>
      <w:rPr>
        <w:rFonts w:ascii="Symbol" w:hAnsi="Symbol" w:hint="default"/>
      </w:rPr>
    </w:lvl>
    <w:lvl w:ilvl="7" w:tplc="04150003">
      <w:start w:val="1"/>
      <w:numFmt w:val="bullet"/>
      <w:lvlText w:val="o"/>
      <w:lvlJc w:val="left"/>
      <w:pPr>
        <w:ind w:left="6109" w:hanging="360"/>
      </w:pPr>
      <w:rPr>
        <w:rFonts w:ascii="Courier New" w:hAnsi="Courier New" w:cs="Times New Roman" w:hint="default"/>
      </w:rPr>
    </w:lvl>
    <w:lvl w:ilvl="8" w:tplc="04150005">
      <w:start w:val="1"/>
      <w:numFmt w:val="bullet"/>
      <w:lvlText w:val=""/>
      <w:lvlJc w:val="left"/>
      <w:pPr>
        <w:ind w:left="6829" w:hanging="360"/>
      </w:pPr>
      <w:rPr>
        <w:rFonts w:ascii="Wingdings" w:hAnsi="Wingdings" w:hint="default"/>
      </w:rPr>
    </w:lvl>
  </w:abstractNum>
  <w:abstractNum w:abstractNumId="17" w15:restartNumberingAfterBreak="0">
    <w:nsid w:val="469A4695"/>
    <w:multiLevelType w:val="hybridMultilevel"/>
    <w:tmpl w:val="97B0E8BC"/>
    <w:lvl w:ilvl="0" w:tplc="ED8EEF94">
      <w:start w:val="1"/>
      <w:numFmt w:val="upperRoman"/>
      <w:lvlText w:val="%1."/>
      <w:lvlJc w:val="left"/>
      <w:pPr>
        <w:ind w:left="1724" w:hanging="72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8" w15:restartNumberingAfterBreak="0">
    <w:nsid w:val="50F622B9"/>
    <w:multiLevelType w:val="hybridMultilevel"/>
    <w:tmpl w:val="10AA9C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1016450"/>
    <w:multiLevelType w:val="multilevel"/>
    <w:tmpl w:val="4BD46556"/>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440"/>
        </w:tabs>
        <w:ind w:left="1440" w:hanging="108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800"/>
        </w:tabs>
        <w:ind w:left="1800" w:hanging="144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2160"/>
        </w:tabs>
        <w:ind w:left="2160" w:hanging="180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0" w15:restartNumberingAfterBreak="0">
    <w:nsid w:val="57CA2857"/>
    <w:multiLevelType w:val="hybridMultilevel"/>
    <w:tmpl w:val="87AEA324"/>
    <w:lvl w:ilvl="0" w:tplc="FD625BEA">
      <w:start w:val="1"/>
      <w:numFmt w:val="bullet"/>
      <w:lvlText w:val="-"/>
      <w:lvlJc w:val="left"/>
      <w:pPr>
        <w:ind w:left="1068" w:hanging="360"/>
      </w:pPr>
    </w:lvl>
    <w:lvl w:ilvl="1" w:tplc="04150003">
      <w:start w:val="1"/>
      <w:numFmt w:val="bullet"/>
      <w:lvlText w:val="o"/>
      <w:lvlJc w:val="left"/>
      <w:pPr>
        <w:ind w:left="1788" w:hanging="360"/>
      </w:pPr>
      <w:rPr>
        <w:rFonts w:ascii="Courier New" w:hAnsi="Courier New" w:cs="Times New Roman"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Times New Roman"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Times New Roman" w:hint="default"/>
      </w:rPr>
    </w:lvl>
    <w:lvl w:ilvl="8" w:tplc="04150005">
      <w:start w:val="1"/>
      <w:numFmt w:val="bullet"/>
      <w:lvlText w:val=""/>
      <w:lvlJc w:val="left"/>
      <w:pPr>
        <w:ind w:left="6828" w:hanging="360"/>
      </w:pPr>
      <w:rPr>
        <w:rFonts w:ascii="Wingdings" w:hAnsi="Wingdings" w:hint="default"/>
      </w:rPr>
    </w:lvl>
  </w:abstractNum>
  <w:abstractNum w:abstractNumId="21" w15:restartNumberingAfterBreak="0">
    <w:nsid w:val="57DC6DCC"/>
    <w:multiLevelType w:val="hybridMultilevel"/>
    <w:tmpl w:val="D826CD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99442FA"/>
    <w:multiLevelType w:val="hybridMultilevel"/>
    <w:tmpl w:val="889E8944"/>
    <w:lvl w:ilvl="0" w:tplc="FD625BEA">
      <w:start w:val="1"/>
      <w:numFmt w:val="bullet"/>
      <w:lvlText w:val="-"/>
      <w:lvlJc w:val="left"/>
      <w:pPr>
        <w:ind w:left="1068" w:hanging="360"/>
      </w:pPr>
    </w:lvl>
    <w:lvl w:ilvl="1" w:tplc="04150003">
      <w:start w:val="1"/>
      <w:numFmt w:val="bullet"/>
      <w:lvlText w:val="o"/>
      <w:lvlJc w:val="left"/>
      <w:pPr>
        <w:ind w:left="1788" w:hanging="360"/>
      </w:pPr>
      <w:rPr>
        <w:rFonts w:ascii="Courier New" w:hAnsi="Courier New" w:cs="Times New Roman"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Times New Roman"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Times New Roman" w:hint="default"/>
      </w:rPr>
    </w:lvl>
    <w:lvl w:ilvl="8" w:tplc="04150005">
      <w:start w:val="1"/>
      <w:numFmt w:val="bullet"/>
      <w:lvlText w:val=""/>
      <w:lvlJc w:val="left"/>
      <w:pPr>
        <w:ind w:left="6828" w:hanging="360"/>
      </w:pPr>
      <w:rPr>
        <w:rFonts w:ascii="Wingdings" w:hAnsi="Wingdings" w:hint="default"/>
      </w:rPr>
    </w:lvl>
  </w:abstractNum>
  <w:abstractNum w:abstractNumId="23" w15:restartNumberingAfterBreak="0">
    <w:nsid w:val="5A2035DF"/>
    <w:multiLevelType w:val="hybridMultilevel"/>
    <w:tmpl w:val="C0DC5814"/>
    <w:lvl w:ilvl="0" w:tplc="FD625BEA">
      <w:start w:val="1"/>
      <w:numFmt w:val="bullet"/>
      <w:lvlText w:val="-"/>
      <w:lvlJc w:val="left"/>
      <w:pPr>
        <w:ind w:left="1080" w:hanging="360"/>
      </w:pPr>
    </w:lvl>
    <w:lvl w:ilvl="1" w:tplc="04150003">
      <w:start w:val="1"/>
      <w:numFmt w:val="bullet"/>
      <w:lvlText w:val="o"/>
      <w:lvlJc w:val="left"/>
      <w:pPr>
        <w:ind w:left="1800" w:hanging="360"/>
      </w:pPr>
      <w:rPr>
        <w:rFonts w:ascii="Courier New" w:hAnsi="Courier New" w:cs="Times New Roman"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Times New Roman"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Times New Roman" w:hint="default"/>
      </w:rPr>
    </w:lvl>
    <w:lvl w:ilvl="8" w:tplc="04150005">
      <w:start w:val="1"/>
      <w:numFmt w:val="bullet"/>
      <w:lvlText w:val=""/>
      <w:lvlJc w:val="left"/>
      <w:pPr>
        <w:ind w:left="6840" w:hanging="360"/>
      </w:pPr>
      <w:rPr>
        <w:rFonts w:ascii="Wingdings" w:hAnsi="Wingdings" w:hint="default"/>
      </w:rPr>
    </w:lvl>
  </w:abstractNum>
  <w:abstractNum w:abstractNumId="24" w15:restartNumberingAfterBreak="0">
    <w:nsid w:val="5AC87E40"/>
    <w:multiLevelType w:val="hybridMultilevel"/>
    <w:tmpl w:val="6FC2F92E"/>
    <w:lvl w:ilvl="0" w:tplc="FD625BEA">
      <w:start w:val="1"/>
      <w:numFmt w:val="bullet"/>
      <w:lvlText w:val="-"/>
      <w:lvlJc w:val="left"/>
      <w:pPr>
        <w:ind w:left="1080" w:hanging="360"/>
      </w:pPr>
    </w:lvl>
    <w:lvl w:ilvl="1" w:tplc="04150003">
      <w:start w:val="1"/>
      <w:numFmt w:val="bullet"/>
      <w:lvlText w:val="o"/>
      <w:lvlJc w:val="left"/>
      <w:pPr>
        <w:ind w:left="1800" w:hanging="360"/>
      </w:pPr>
      <w:rPr>
        <w:rFonts w:ascii="Courier New" w:hAnsi="Courier New" w:cs="Times New Roman"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Times New Roman"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Times New Roman" w:hint="default"/>
      </w:rPr>
    </w:lvl>
    <w:lvl w:ilvl="8" w:tplc="04150005">
      <w:start w:val="1"/>
      <w:numFmt w:val="bullet"/>
      <w:lvlText w:val=""/>
      <w:lvlJc w:val="left"/>
      <w:pPr>
        <w:ind w:left="6840" w:hanging="360"/>
      </w:pPr>
      <w:rPr>
        <w:rFonts w:ascii="Wingdings" w:hAnsi="Wingdings" w:hint="default"/>
      </w:rPr>
    </w:lvl>
  </w:abstractNum>
  <w:abstractNum w:abstractNumId="25" w15:restartNumberingAfterBreak="0">
    <w:nsid w:val="5CC66ED7"/>
    <w:multiLevelType w:val="multilevel"/>
    <w:tmpl w:val="72443EB4"/>
    <w:lvl w:ilvl="0">
      <w:start w:val="1"/>
      <w:numFmt w:val="decimal"/>
      <w:lvlText w:val="%1."/>
      <w:lvlJc w:val="left"/>
      <w:pPr>
        <w:ind w:left="360" w:hanging="360"/>
      </w:pPr>
      <w:rPr>
        <w:color w:val="auto"/>
        <w:sz w:val="22"/>
      </w:rPr>
    </w:lvl>
    <w:lvl w:ilvl="1">
      <w:start w:val="1"/>
      <w:numFmt w:val="decimal"/>
      <w:lvlText w:val="%2)"/>
      <w:lvlJc w:val="left"/>
      <w:pPr>
        <w:ind w:left="792" w:hanging="432"/>
      </w:p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cs="Times New Roman"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DC76E24"/>
    <w:multiLevelType w:val="hybridMultilevel"/>
    <w:tmpl w:val="918048BA"/>
    <w:lvl w:ilvl="0" w:tplc="6E4024F0">
      <w:start w:val="1"/>
      <w:numFmt w:val="decimal"/>
      <w:lvlText w:val="%1."/>
      <w:lvlJc w:val="left"/>
      <w:pPr>
        <w:tabs>
          <w:tab w:val="num" w:pos="720"/>
        </w:tabs>
        <w:ind w:left="720" w:hanging="360"/>
      </w:pPr>
      <w:rPr>
        <w:rFonts w:cs="Times New Roman"/>
        <w:i w:val="0"/>
        <w:strike w:val="0"/>
        <w:dstrike w:val="0"/>
        <w:u w:val="none"/>
        <w:effect w:val="none"/>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7" w15:restartNumberingAfterBreak="0">
    <w:nsid w:val="60B309D0"/>
    <w:multiLevelType w:val="hybridMultilevel"/>
    <w:tmpl w:val="0BE6D966"/>
    <w:lvl w:ilvl="0" w:tplc="1CD8EEA0">
      <w:start w:val="1"/>
      <w:numFmt w:val="upperRoman"/>
      <w:lvlText w:val="%1."/>
      <w:lvlJc w:val="left"/>
      <w:pPr>
        <w:ind w:left="1080" w:hanging="72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8" w15:restartNumberingAfterBreak="0">
    <w:nsid w:val="61E66D8C"/>
    <w:multiLevelType w:val="multilevel"/>
    <w:tmpl w:val="E3AC0154"/>
    <w:lvl w:ilvl="0">
      <w:start w:val="1"/>
      <w:numFmt w:val="bullet"/>
      <w:lvlText w:val="-"/>
      <w:lvlJc w:val="left"/>
      <w:pPr>
        <w:tabs>
          <w:tab w:val="num" w:pos="720"/>
        </w:tabs>
        <w:ind w:left="720" w:hanging="360"/>
      </w:pPr>
    </w:lvl>
    <w:lvl w:ilvl="1">
      <w:start w:val="1"/>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440"/>
        </w:tabs>
        <w:ind w:left="1440" w:hanging="108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800"/>
        </w:tabs>
        <w:ind w:left="1800" w:hanging="144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2160"/>
        </w:tabs>
        <w:ind w:left="2160" w:hanging="180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9" w15:restartNumberingAfterBreak="0">
    <w:nsid w:val="659728D7"/>
    <w:multiLevelType w:val="hybridMultilevel"/>
    <w:tmpl w:val="D8FCF8CA"/>
    <w:lvl w:ilvl="0" w:tplc="FD625BEA">
      <w:start w:val="1"/>
      <w:numFmt w:val="bullet"/>
      <w:lvlText w:val="-"/>
      <w:lvlJc w:val="left"/>
      <w:pPr>
        <w:ind w:left="2024" w:hanging="360"/>
      </w:pPr>
    </w:lvl>
    <w:lvl w:ilvl="1" w:tplc="04150003">
      <w:start w:val="1"/>
      <w:numFmt w:val="bullet"/>
      <w:lvlText w:val="o"/>
      <w:lvlJc w:val="left"/>
      <w:pPr>
        <w:ind w:left="2744" w:hanging="360"/>
      </w:pPr>
      <w:rPr>
        <w:rFonts w:ascii="Courier New" w:hAnsi="Courier New" w:cs="Times New Roman" w:hint="default"/>
      </w:rPr>
    </w:lvl>
    <w:lvl w:ilvl="2" w:tplc="04150005">
      <w:start w:val="1"/>
      <w:numFmt w:val="bullet"/>
      <w:lvlText w:val=""/>
      <w:lvlJc w:val="left"/>
      <w:pPr>
        <w:ind w:left="3464" w:hanging="360"/>
      </w:pPr>
      <w:rPr>
        <w:rFonts w:ascii="Wingdings" w:hAnsi="Wingdings" w:hint="default"/>
      </w:rPr>
    </w:lvl>
    <w:lvl w:ilvl="3" w:tplc="04150001">
      <w:start w:val="1"/>
      <w:numFmt w:val="bullet"/>
      <w:lvlText w:val=""/>
      <w:lvlJc w:val="left"/>
      <w:pPr>
        <w:ind w:left="4184" w:hanging="360"/>
      </w:pPr>
      <w:rPr>
        <w:rFonts w:ascii="Symbol" w:hAnsi="Symbol" w:hint="default"/>
      </w:rPr>
    </w:lvl>
    <w:lvl w:ilvl="4" w:tplc="04150003">
      <w:start w:val="1"/>
      <w:numFmt w:val="bullet"/>
      <w:lvlText w:val="o"/>
      <w:lvlJc w:val="left"/>
      <w:pPr>
        <w:ind w:left="4904" w:hanging="360"/>
      </w:pPr>
      <w:rPr>
        <w:rFonts w:ascii="Courier New" w:hAnsi="Courier New" w:cs="Times New Roman" w:hint="default"/>
      </w:rPr>
    </w:lvl>
    <w:lvl w:ilvl="5" w:tplc="04150005">
      <w:start w:val="1"/>
      <w:numFmt w:val="bullet"/>
      <w:lvlText w:val=""/>
      <w:lvlJc w:val="left"/>
      <w:pPr>
        <w:ind w:left="5624" w:hanging="360"/>
      </w:pPr>
      <w:rPr>
        <w:rFonts w:ascii="Wingdings" w:hAnsi="Wingdings" w:hint="default"/>
      </w:rPr>
    </w:lvl>
    <w:lvl w:ilvl="6" w:tplc="04150001">
      <w:start w:val="1"/>
      <w:numFmt w:val="bullet"/>
      <w:lvlText w:val=""/>
      <w:lvlJc w:val="left"/>
      <w:pPr>
        <w:ind w:left="6344" w:hanging="360"/>
      </w:pPr>
      <w:rPr>
        <w:rFonts w:ascii="Symbol" w:hAnsi="Symbol" w:hint="default"/>
      </w:rPr>
    </w:lvl>
    <w:lvl w:ilvl="7" w:tplc="04150003">
      <w:start w:val="1"/>
      <w:numFmt w:val="bullet"/>
      <w:lvlText w:val="o"/>
      <w:lvlJc w:val="left"/>
      <w:pPr>
        <w:ind w:left="7064" w:hanging="360"/>
      </w:pPr>
      <w:rPr>
        <w:rFonts w:ascii="Courier New" w:hAnsi="Courier New" w:cs="Times New Roman" w:hint="default"/>
      </w:rPr>
    </w:lvl>
    <w:lvl w:ilvl="8" w:tplc="04150005">
      <w:start w:val="1"/>
      <w:numFmt w:val="bullet"/>
      <w:lvlText w:val=""/>
      <w:lvlJc w:val="left"/>
      <w:pPr>
        <w:ind w:left="7784" w:hanging="360"/>
      </w:pPr>
      <w:rPr>
        <w:rFonts w:ascii="Wingdings" w:hAnsi="Wingdings" w:hint="default"/>
      </w:rPr>
    </w:lvl>
  </w:abstractNum>
  <w:abstractNum w:abstractNumId="30" w15:restartNumberingAfterBreak="0">
    <w:nsid w:val="6A6D2752"/>
    <w:multiLevelType w:val="hybridMultilevel"/>
    <w:tmpl w:val="E46A5670"/>
    <w:lvl w:ilvl="0" w:tplc="04150011">
      <w:start w:val="1"/>
      <w:numFmt w:val="decimal"/>
      <w:lvlText w:val="%1)"/>
      <w:lvlJc w:val="left"/>
      <w:pPr>
        <w:ind w:left="360" w:hanging="360"/>
      </w:pPr>
    </w:lvl>
    <w:lvl w:ilvl="1" w:tplc="A680F58C">
      <w:start w:val="1"/>
      <w:numFmt w:val="lowerLetter"/>
      <w:lvlText w:val="%2)"/>
      <w:lvlJc w:val="left"/>
      <w:pPr>
        <w:ind w:left="1080" w:hanging="360"/>
      </w:pPr>
      <w:rPr>
        <w:rFonts w:ascii="Arial" w:eastAsiaTheme="minorHAnsi" w:hAnsi="Arial" w:cs="Arial"/>
        <w:b w:val="0"/>
        <w:i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E9F0F18"/>
    <w:multiLevelType w:val="hybridMultilevel"/>
    <w:tmpl w:val="59FC9472"/>
    <w:lvl w:ilvl="0" w:tplc="FD625BEA">
      <w:start w:val="1"/>
      <w:numFmt w:val="bullet"/>
      <w:lvlText w:val="-"/>
      <w:lvlJc w:val="left"/>
      <w:pPr>
        <w:ind w:left="1080" w:hanging="360"/>
      </w:pPr>
    </w:lvl>
    <w:lvl w:ilvl="1" w:tplc="04150003">
      <w:start w:val="1"/>
      <w:numFmt w:val="bullet"/>
      <w:lvlText w:val="o"/>
      <w:lvlJc w:val="left"/>
      <w:pPr>
        <w:ind w:left="1800" w:hanging="360"/>
      </w:pPr>
      <w:rPr>
        <w:rFonts w:ascii="Courier New" w:hAnsi="Courier New" w:cs="Times New Roman"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Times New Roman"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Times New Roman" w:hint="default"/>
      </w:rPr>
    </w:lvl>
    <w:lvl w:ilvl="8" w:tplc="04150005">
      <w:start w:val="1"/>
      <w:numFmt w:val="bullet"/>
      <w:lvlText w:val=""/>
      <w:lvlJc w:val="left"/>
      <w:pPr>
        <w:ind w:left="6840" w:hanging="360"/>
      </w:pPr>
      <w:rPr>
        <w:rFonts w:ascii="Wingdings" w:hAnsi="Wingdings" w:hint="default"/>
      </w:rPr>
    </w:lvl>
  </w:abstractNum>
  <w:abstractNum w:abstractNumId="32" w15:restartNumberingAfterBreak="0">
    <w:nsid w:val="6F78312A"/>
    <w:multiLevelType w:val="multilevel"/>
    <w:tmpl w:val="289E7E1A"/>
    <w:lvl w:ilvl="0">
      <w:start w:val="1"/>
      <w:numFmt w:val="decimal"/>
      <w:lvlText w:val="%1."/>
      <w:lvlJc w:val="left"/>
      <w:pPr>
        <w:tabs>
          <w:tab w:val="num" w:pos="720"/>
        </w:tabs>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71483865"/>
    <w:multiLevelType w:val="hybridMultilevel"/>
    <w:tmpl w:val="9782E296"/>
    <w:lvl w:ilvl="0" w:tplc="E57C6A54">
      <w:start w:val="1"/>
      <w:numFmt w:val="bullet"/>
      <w:lvlText w:val="-"/>
      <w:lvlJc w:val="left"/>
      <w:pPr>
        <w:ind w:left="720" w:hanging="360"/>
      </w:pPr>
    </w:lvl>
    <w:lvl w:ilvl="1" w:tplc="E57C6A54">
      <w:start w:val="1"/>
      <w:numFmt w:val="bullet"/>
      <w:lvlText w:val="-"/>
      <w:lvlJc w:val="left"/>
      <w:pPr>
        <w:ind w:left="1440" w:hanging="360"/>
      </w:p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34" w15:restartNumberingAfterBreak="0">
    <w:nsid w:val="78371656"/>
    <w:multiLevelType w:val="hybridMultilevel"/>
    <w:tmpl w:val="164CDFC6"/>
    <w:lvl w:ilvl="0" w:tplc="FD625BEA">
      <w:start w:val="1"/>
      <w:numFmt w:val="bullet"/>
      <w:lvlText w:val="-"/>
      <w:lvlJc w:val="left"/>
      <w:pPr>
        <w:ind w:left="2024" w:hanging="360"/>
      </w:pPr>
    </w:lvl>
    <w:lvl w:ilvl="1" w:tplc="04150003">
      <w:start w:val="1"/>
      <w:numFmt w:val="bullet"/>
      <w:lvlText w:val="o"/>
      <w:lvlJc w:val="left"/>
      <w:pPr>
        <w:ind w:left="2744" w:hanging="360"/>
      </w:pPr>
      <w:rPr>
        <w:rFonts w:ascii="Courier New" w:hAnsi="Courier New" w:cs="Times New Roman" w:hint="default"/>
      </w:rPr>
    </w:lvl>
    <w:lvl w:ilvl="2" w:tplc="04150005">
      <w:start w:val="1"/>
      <w:numFmt w:val="bullet"/>
      <w:lvlText w:val=""/>
      <w:lvlJc w:val="left"/>
      <w:pPr>
        <w:ind w:left="3464" w:hanging="360"/>
      </w:pPr>
      <w:rPr>
        <w:rFonts w:ascii="Wingdings" w:hAnsi="Wingdings" w:hint="default"/>
      </w:rPr>
    </w:lvl>
    <w:lvl w:ilvl="3" w:tplc="04150001">
      <w:start w:val="1"/>
      <w:numFmt w:val="bullet"/>
      <w:lvlText w:val=""/>
      <w:lvlJc w:val="left"/>
      <w:pPr>
        <w:ind w:left="4184" w:hanging="360"/>
      </w:pPr>
      <w:rPr>
        <w:rFonts w:ascii="Symbol" w:hAnsi="Symbol" w:hint="default"/>
      </w:rPr>
    </w:lvl>
    <w:lvl w:ilvl="4" w:tplc="04150003">
      <w:start w:val="1"/>
      <w:numFmt w:val="bullet"/>
      <w:lvlText w:val="o"/>
      <w:lvlJc w:val="left"/>
      <w:pPr>
        <w:ind w:left="4904" w:hanging="360"/>
      </w:pPr>
      <w:rPr>
        <w:rFonts w:ascii="Courier New" w:hAnsi="Courier New" w:cs="Times New Roman" w:hint="default"/>
      </w:rPr>
    </w:lvl>
    <w:lvl w:ilvl="5" w:tplc="04150005">
      <w:start w:val="1"/>
      <w:numFmt w:val="bullet"/>
      <w:lvlText w:val=""/>
      <w:lvlJc w:val="left"/>
      <w:pPr>
        <w:ind w:left="5624" w:hanging="360"/>
      </w:pPr>
      <w:rPr>
        <w:rFonts w:ascii="Wingdings" w:hAnsi="Wingdings" w:hint="default"/>
      </w:rPr>
    </w:lvl>
    <w:lvl w:ilvl="6" w:tplc="04150001">
      <w:start w:val="1"/>
      <w:numFmt w:val="bullet"/>
      <w:lvlText w:val=""/>
      <w:lvlJc w:val="left"/>
      <w:pPr>
        <w:ind w:left="6344" w:hanging="360"/>
      </w:pPr>
      <w:rPr>
        <w:rFonts w:ascii="Symbol" w:hAnsi="Symbol" w:hint="default"/>
      </w:rPr>
    </w:lvl>
    <w:lvl w:ilvl="7" w:tplc="04150003">
      <w:start w:val="1"/>
      <w:numFmt w:val="bullet"/>
      <w:lvlText w:val="o"/>
      <w:lvlJc w:val="left"/>
      <w:pPr>
        <w:ind w:left="7064" w:hanging="360"/>
      </w:pPr>
      <w:rPr>
        <w:rFonts w:ascii="Courier New" w:hAnsi="Courier New" w:cs="Times New Roman" w:hint="default"/>
      </w:rPr>
    </w:lvl>
    <w:lvl w:ilvl="8" w:tplc="04150005">
      <w:start w:val="1"/>
      <w:numFmt w:val="bullet"/>
      <w:lvlText w:val=""/>
      <w:lvlJc w:val="left"/>
      <w:pPr>
        <w:ind w:left="7784" w:hanging="360"/>
      </w:pPr>
      <w:rPr>
        <w:rFonts w:ascii="Wingdings" w:hAnsi="Wingdings" w:hint="default"/>
      </w:rPr>
    </w:lvl>
  </w:abstractNum>
  <w:abstractNum w:abstractNumId="35" w15:restartNumberingAfterBreak="0">
    <w:nsid w:val="7E794558"/>
    <w:multiLevelType w:val="hybridMultilevel"/>
    <w:tmpl w:val="EBCEDB34"/>
    <w:lvl w:ilvl="0" w:tplc="E57C6A54">
      <w:start w:val="1"/>
      <w:numFmt w:val="bullet"/>
      <w:lvlText w:val="-"/>
      <w:lvlJc w:val="left"/>
      <w:pPr>
        <w:ind w:left="1429" w:hanging="360"/>
      </w:pPr>
    </w:lvl>
    <w:lvl w:ilvl="1" w:tplc="04150003">
      <w:start w:val="1"/>
      <w:numFmt w:val="bullet"/>
      <w:lvlText w:val="o"/>
      <w:lvlJc w:val="left"/>
      <w:pPr>
        <w:ind w:left="2149" w:hanging="360"/>
      </w:pPr>
      <w:rPr>
        <w:rFonts w:ascii="Courier New" w:hAnsi="Courier New" w:cs="Times New Roman"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Times New Roman"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Times New Roman" w:hint="default"/>
      </w:rPr>
    </w:lvl>
    <w:lvl w:ilvl="8" w:tplc="04150005">
      <w:start w:val="1"/>
      <w:numFmt w:val="bullet"/>
      <w:lvlText w:val=""/>
      <w:lvlJc w:val="left"/>
      <w:pPr>
        <w:ind w:left="7189" w:hanging="360"/>
      </w:pPr>
      <w:rPr>
        <w:rFonts w:ascii="Wingdings" w:hAnsi="Wingdings" w:hint="default"/>
      </w:rPr>
    </w:lvl>
  </w:abstractNum>
  <w:num w:numId="1" w16cid:durableId="1675837524">
    <w:abstractNumId w:val="30"/>
  </w:num>
  <w:num w:numId="2" w16cid:durableId="8662559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07063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5055117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62882309">
    <w:abstractNumId w:val="24"/>
  </w:num>
  <w:num w:numId="6" w16cid:durableId="5802561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963093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1594079">
    <w:abstractNumId w:val="20"/>
  </w:num>
  <w:num w:numId="9" w16cid:durableId="1998604630">
    <w:abstractNumId w:val="3"/>
  </w:num>
  <w:num w:numId="10" w16cid:durableId="824664305">
    <w:abstractNumId w:val="31"/>
  </w:num>
  <w:num w:numId="11" w16cid:durableId="439229914">
    <w:abstractNumId w:val="11"/>
  </w:num>
  <w:num w:numId="12" w16cid:durableId="160464506">
    <w:abstractNumId w:val="34"/>
  </w:num>
  <w:num w:numId="13" w16cid:durableId="1290550397">
    <w:abstractNumId w:val="23"/>
  </w:num>
  <w:num w:numId="14" w16cid:durableId="98339154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0587362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58889952">
    <w:abstractNumId w:val="16"/>
  </w:num>
  <w:num w:numId="17" w16cid:durableId="1831866312">
    <w:abstractNumId w:val="13"/>
  </w:num>
  <w:num w:numId="18" w16cid:durableId="170339688">
    <w:abstractNumId w:val="29"/>
  </w:num>
  <w:num w:numId="19" w16cid:durableId="480653931">
    <w:abstractNumId w:val="35"/>
  </w:num>
  <w:num w:numId="20" w16cid:durableId="124156494">
    <w:abstractNumId w:val="10"/>
  </w:num>
  <w:num w:numId="21" w16cid:durableId="891619512">
    <w:abstractNumId w:val="33"/>
  </w:num>
  <w:num w:numId="22" w16cid:durableId="1136416751">
    <w:abstractNumId w:val="15"/>
  </w:num>
  <w:num w:numId="23" w16cid:durableId="1039667301">
    <w:abstractNumId w:val="22"/>
  </w:num>
  <w:num w:numId="24" w16cid:durableId="20942040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25156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9909596">
    <w:abstractNumId w:val="32"/>
  </w:num>
  <w:num w:numId="27" w16cid:durableId="1252813415">
    <w:abstractNumId w:val="6"/>
  </w:num>
  <w:num w:numId="28" w16cid:durableId="866410252">
    <w:abstractNumId w:val="12"/>
  </w:num>
  <w:num w:numId="29" w16cid:durableId="2133282549">
    <w:abstractNumId w:val="7"/>
  </w:num>
  <w:num w:numId="30" w16cid:durableId="1996521097">
    <w:abstractNumId w:val="4"/>
  </w:num>
  <w:num w:numId="31" w16cid:durableId="1341202675">
    <w:abstractNumId w:val="14"/>
  </w:num>
  <w:num w:numId="32" w16cid:durableId="714964753">
    <w:abstractNumId w:val="17"/>
  </w:num>
  <w:num w:numId="33" w16cid:durableId="1927421339">
    <w:abstractNumId w:val="2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04817447">
    <w:abstractNumId w:val="0"/>
  </w:num>
  <w:num w:numId="35" w16cid:durableId="360084724">
    <w:abstractNumId w:val="1"/>
  </w:num>
  <w:num w:numId="36" w16cid:durableId="165941354">
    <w:abstractNumId w:val="21"/>
  </w:num>
  <w:num w:numId="37" w16cid:durableId="1518081674">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A0E"/>
    <w:rsid w:val="00013EF8"/>
    <w:rsid w:val="000224A6"/>
    <w:rsid w:val="00044EE3"/>
    <w:rsid w:val="00054486"/>
    <w:rsid w:val="00076011"/>
    <w:rsid w:val="000A0B67"/>
    <w:rsid w:val="000A1DDD"/>
    <w:rsid w:val="000B5C16"/>
    <w:rsid w:val="000C323B"/>
    <w:rsid w:val="000E169D"/>
    <w:rsid w:val="000E6918"/>
    <w:rsid w:val="00131BE4"/>
    <w:rsid w:val="00140BFF"/>
    <w:rsid w:val="00161C16"/>
    <w:rsid w:val="001676DC"/>
    <w:rsid w:val="001746FF"/>
    <w:rsid w:val="00187505"/>
    <w:rsid w:val="001C3654"/>
    <w:rsid w:val="001E1A56"/>
    <w:rsid w:val="001F2563"/>
    <w:rsid w:val="002068FD"/>
    <w:rsid w:val="0024792C"/>
    <w:rsid w:val="002A52B0"/>
    <w:rsid w:val="002A5BEC"/>
    <w:rsid w:val="002A65B8"/>
    <w:rsid w:val="002A66A7"/>
    <w:rsid w:val="002E4EFA"/>
    <w:rsid w:val="002E5A0E"/>
    <w:rsid w:val="002E718A"/>
    <w:rsid w:val="003002D6"/>
    <w:rsid w:val="00304CE7"/>
    <w:rsid w:val="00321E29"/>
    <w:rsid w:val="0032219D"/>
    <w:rsid w:val="0033030C"/>
    <w:rsid w:val="0033218E"/>
    <w:rsid w:val="0033382B"/>
    <w:rsid w:val="00335855"/>
    <w:rsid w:val="003568DA"/>
    <w:rsid w:val="003628B1"/>
    <w:rsid w:val="003770E7"/>
    <w:rsid w:val="003873E6"/>
    <w:rsid w:val="00387586"/>
    <w:rsid w:val="00394835"/>
    <w:rsid w:val="003B03C0"/>
    <w:rsid w:val="003C4412"/>
    <w:rsid w:val="003D3EF7"/>
    <w:rsid w:val="003D46CC"/>
    <w:rsid w:val="003E171E"/>
    <w:rsid w:val="003E543D"/>
    <w:rsid w:val="004200AF"/>
    <w:rsid w:val="004343B1"/>
    <w:rsid w:val="00440772"/>
    <w:rsid w:val="004442CB"/>
    <w:rsid w:val="00446D8D"/>
    <w:rsid w:val="004617EC"/>
    <w:rsid w:val="004675AC"/>
    <w:rsid w:val="004966F1"/>
    <w:rsid w:val="004A791A"/>
    <w:rsid w:val="004A7A81"/>
    <w:rsid w:val="004B0A5F"/>
    <w:rsid w:val="004C76E9"/>
    <w:rsid w:val="004D3D49"/>
    <w:rsid w:val="004D5FBD"/>
    <w:rsid w:val="0050258C"/>
    <w:rsid w:val="0052066B"/>
    <w:rsid w:val="00522C23"/>
    <w:rsid w:val="00531ADA"/>
    <w:rsid w:val="0053364C"/>
    <w:rsid w:val="005351E1"/>
    <w:rsid w:val="00551AB1"/>
    <w:rsid w:val="00580B6D"/>
    <w:rsid w:val="00581948"/>
    <w:rsid w:val="00584B60"/>
    <w:rsid w:val="005C3C75"/>
    <w:rsid w:val="005D3D7E"/>
    <w:rsid w:val="005E0746"/>
    <w:rsid w:val="005E1B8A"/>
    <w:rsid w:val="005E7757"/>
    <w:rsid w:val="005F6CB8"/>
    <w:rsid w:val="0060115A"/>
    <w:rsid w:val="006245C5"/>
    <w:rsid w:val="006274F8"/>
    <w:rsid w:val="006310F7"/>
    <w:rsid w:val="00644B75"/>
    <w:rsid w:val="00655EAB"/>
    <w:rsid w:val="006724C1"/>
    <w:rsid w:val="00677CA9"/>
    <w:rsid w:val="00687137"/>
    <w:rsid w:val="006D7D5C"/>
    <w:rsid w:val="00712A61"/>
    <w:rsid w:val="00722866"/>
    <w:rsid w:val="007545C0"/>
    <w:rsid w:val="00766011"/>
    <w:rsid w:val="0077018A"/>
    <w:rsid w:val="00777F03"/>
    <w:rsid w:val="007B1DAF"/>
    <w:rsid w:val="007B60EA"/>
    <w:rsid w:val="007D1D6E"/>
    <w:rsid w:val="007E006E"/>
    <w:rsid w:val="007E137B"/>
    <w:rsid w:val="007F0571"/>
    <w:rsid w:val="008133E0"/>
    <w:rsid w:val="008246E6"/>
    <w:rsid w:val="008248C8"/>
    <w:rsid w:val="0083476E"/>
    <w:rsid w:val="00834E52"/>
    <w:rsid w:val="0084447D"/>
    <w:rsid w:val="008715BC"/>
    <w:rsid w:val="00874ADB"/>
    <w:rsid w:val="00875876"/>
    <w:rsid w:val="00877D75"/>
    <w:rsid w:val="0088639A"/>
    <w:rsid w:val="00891DB7"/>
    <w:rsid w:val="008D4DD6"/>
    <w:rsid w:val="008D5596"/>
    <w:rsid w:val="008E09AA"/>
    <w:rsid w:val="008F10CD"/>
    <w:rsid w:val="00910C67"/>
    <w:rsid w:val="00915406"/>
    <w:rsid w:val="00935CA3"/>
    <w:rsid w:val="009425A4"/>
    <w:rsid w:val="0095684F"/>
    <w:rsid w:val="00960F8E"/>
    <w:rsid w:val="00984958"/>
    <w:rsid w:val="009861D6"/>
    <w:rsid w:val="009B1879"/>
    <w:rsid w:val="009B6EE0"/>
    <w:rsid w:val="009B76D0"/>
    <w:rsid w:val="009E7B76"/>
    <w:rsid w:val="00A02E67"/>
    <w:rsid w:val="00A14671"/>
    <w:rsid w:val="00A20812"/>
    <w:rsid w:val="00A30509"/>
    <w:rsid w:val="00A45DEB"/>
    <w:rsid w:val="00A55A81"/>
    <w:rsid w:val="00A62855"/>
    <w:rsid w:val="00A65A3E"/>
    <w:rsid w:val="00A66DE0"/>
    <w:rsid w:val="00A6730B"/>
    <w:rsid w:val="00A74F53"/>
    <w:rsid w:val="00A8266F"/>
    <w:rsid w:val="00AD044A"/>
    <w:rsid w:val="00AD1F72"/>
    <w:rsid w:val="00AE55DB"/>
    <w:rsid w:val="00AF1D0A"/>
    <w:rsid w:val="00B0654E"/>
    <w:rsid w:val="00B10F70"/>
    <w:rsid w:val="00B22ECF"/>
    <w:rsid w:val="00B40723"/>
    <w:rsid w:val="00B42761"/>
    <w:rsid w:val="00B6116B"/>
    <w:rsid w:val="00B6484B"/>
    <w:rsid w:val="00B671BA"/>
    <w:rsid w:val="00B83132"/>
    <w:rsid w:val="00B87622"/>
    <w:rsid w:val="00B941AD"/>
    <w:rsid w:val="00BB34BA"/>
    <w:rsid w:val="00BC1649"/>
    <w:rsid w:val="00BD1AFE"/>
    <w:rsid w:val="00BD4DC2"/>
    <w:rsid w:val="00BF00D6"/>
    <w:rsid w:val="00BF43F3"/>
    <w:rsid w:val="00C1559D"/>
    <w:rsid w:val="00C2154F"/>
    <w:rsid w:val="00C53BB7"/>
    <w:rsid w:val="00C53E45"/>
    <w:rsid w:val="00C67B76"/>
    <w:rsid w:val="00C77A72"/>
    <w:rsid w:val="00CC587D"/>
    <w:rsid w:val="00CE5877"/>
    <w:rsid w:val="00CF32A0"/>
    <w:rsid w:val="00D22491"/>
    <w:rsid w:val="00D232AD"/>
    <w:rsid w:val="00D265AD"/>
    <w:rsid w:val="00D44B17"/>
    <w:rsid w:val="00D569CF"/>
    <w:rsid w:val="00D702FF"/>
    <w:rsid w:val="00D75909"/>
    <w:rsid w:val="00D81830"/>
    <w:rsid w:val="00D95247"/>
    <w:rsid w:val="00DC1FAF"/>
    <w:rsid w:val="00DD5D9B"/>
    <w:rsid w:val="00E04ADA"/>
    <w:rsid w:val="00E3011C"/>
    <w:rsid w:val="00E441E2"/>
    <w:rsid w:val="00E600B5"/>
    <w:rsid w:val="00E7413E"/>
    <w:rsid w:val="00E81DC7"/>
    <w:rsid w:val="00EC364C"/>
    <w:rsid w:val="00ED0A52"/>
    <w:rsid w:val="00EE0C78"/>
    <w:rsid w:val="00EE2BE1"/>
    <w:rsid w:val="00F104E5"/>
    <w:rsid w:val="00F24142"/>
    <w:rsid w:val="00F33AD5"/>
    <w:rsid w:val="00F41435"/>
    <w:rsid w:val="00F4481A"/>
    <w:rsid w:val="00F56505"/>
    <w:rsid w:val="00F80528"/>
    <w:rsid w:val="00F846ED"/>
    <w:rsid w:val="00FA5858"/>
    <w:rsid w:val="00FC2B3C"/>
    <w:rsid w:val="00FC5D82"/>
    <w:rsid w:val="00FD40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71525E"/>
  <w15:chartTrackingRefBased/>
  <w15:docId w15:val="{849D328C-6B40-4BBE-BB62-881714353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D044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3568DA"/>
    <w:pPr>
      <w:keepNext/>
      <w:spacing w:before="240" w:after="60" w:line="240" w:lineRule="auto"/>
      <w:outlineLvl w:val="1"/>
    </w:pPr>
    <w:rPr>
      <w:rFonts w:ascii="Arial" w:eastAsia="Times New Roman" w:hAnsi="Arial" w:cs="Arial"/>
      <w:b/>
      <w:bCs/>
      <w:i/>
      <w:i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semiHidden/>
    <w:unhideWhenUsed/>
    <w:rsid w:val="00B941AD"/>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B941AD"/>
    <w:rPr>
      <w:rFonts w:ascii="Times New Roman" w:eastAsia="Times New Roman" w:hAnsi="Times New Roman" w:cs="Times New Roman"/>
      <w:sz w:val="20"/>
      <w:szCs w:val="20"/>
      <w:lang w:eastAsia="pl-PL"/>
    </w:rPr>
  </w:style>
  <w:style w:type="character" w:customStyle="1" w:styleId="AkapitzlistZnak">
    <w:name w:val="Akapit z listą Znak"/>
    <w:aliases w:val="Normal Znak,Akapit z listą3 Znak,Akapit z listą31 Znak,Tytuły Znak,Podsis rysunku Znak,Normalny1 Znak,List Paragraph Znak,Normalny2 Znak,Akapit z listą1 Znak,Normalny3 Znak,Normalny4 Znak,Akapit z listą;1_literowka Znak,Normal2 Znak"/>
    <w:link w:val="Akapitzlist"/>
    <w:uiPriority w:val="34"/>
    <w:qFormat/>
    <w:locked/>
    <w:rsid w:val="00B941AD"/>
    <w:rPr>
      <w:sz w:val="24"/>
      <w:szCs w:val="24"/>
    </w:rPr>
  </w:style>
  <w:style w:type="paragraph" w:styleId="Akapitzlist">
    <w:name w:val="List Paragraph"/>
    <w:aliases w:val="Normal,Akapit z listą3,Akapit z listą31,Tytuły,Podsis rysunku,Normalny1,List Paragraph,Normalny2,Akapit z listą1,Normalny3,Normalny4,Akapit z listą;1_literowka,Literowanie,1_literowka,Wypunktowanie,Normal2,Obiekt,List Paragraph1"/>
    <w:basedOn w:val="Normalny"/>
    <w:link w:val="AkapitzlistZnak"/>
    <w:uiPriority w:val="34"/>
    <w:qFormat/>
    <w:rsid w:val="00B941AD"/>
    <w:pPr>
      <w:spacing w:after="0" w:line="240" w:lineRule="auto"/>
      <w:ind w:left="708"/>
    </w:pPr>
    <w:rPr>
      <w:sz w:val="24"/>
      <w:szCs w:val="24"/>
    </w:rPr>
  </w:style>
  <w:style w:type="character" w:styleId="Odwoanieprzypisudolnego">
    <w:name w:val="footnote reference"/>
    <w:basedOn w:val="Domylnaczcionkaakapitu"/>
    <w:semiHidden/>
    <w:unhideWhenUsed/>
    <w:rsid w:val="00B941AD"/>
    <w:rPr>
      <w:vertAlign w:val="superscript"/>
    </w:rPr>
  </w:style>
  <w:style w:type="paragraph" w:styleId="Tekstdymka">
    <w:name w:val="Balloon Text"/>
    <w:basedOn w:val="Normalny"/>
    <w:link w:val="TekstdymkaZnak"/>
    <w:uiPriority w:val="99"/>
    <w:semiHidden/>
    <w:unhideWhenUsed/>
    <w:rsid w:val="0033382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382B"/>
    <w:rPr>
      <w:rFonts w:ascii="Segoe UI" w:hAnsi="Segoe UI" w:cs="Segoe UI"/>
      <w:sz w:val="18"/>
      <w:szCs w:val="18"/>
    </w:rPr>
  </w:style>
  <w:style w:type="paragraph" w:styleId="Nagwek">
    <w:name w:val="header"/>
    <w:basedOn w:val="Normalny"/>
    <w:link w:val="NagwekZnak"/>
    <w:uiPriority w:val="99"/>
    <w:unhideWhenUsed/>
    <w:rsid w:val="003002D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002D6"/>
  </w:style>
  <w:style w:type="paragraph" w:styleId="Stopka">
    <w:name w:val="footer"/>
    <w:basedOn w:val="Normalny"/>
    <w:link w:val="StopkaZnak"/>
    <w:uiPriority w:val="99"/>
    <w:unhideWhenUsed/>
    <w:rsid w:val="003002D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002D6"/>
  </w:style>
  <w:style w:type="paragraph" w:styleId="Bezodstpw">
    <w:name w:val="No Spacing"/>
    <w:uiPriority w:val="1"/>
    <w:qFormat/>
    <w:rsid w:val="00B10F70"/>
    <w:pPr>
      <w:spacing w:after="0" w:line="240" w:lineRule="auto"/>
    </w:pPr>
    <w:rPr>
      <w:rFonts w:ascii="Arial Unicode MS" w:eastAsia="Arial Unicode MS" w:hAnsi="Arial Unicode MS" w:cs="Arial Unicode MS"/>
      <w:color w:val="000000"/>
      <w:sz w:val="24"/>
      <w:szCs w:val="24"/>
      <w:lang w:eastAsia="pl-PL"/>
    </w:rPr>
  </w:style>
  <w:style w:type="character" w:customStyle="1" w:styleId="Nagwek2Znak">
    <w:name w:val="Nagłówek 2 Znak"/>
    <w:basedOn w:val="Domylnaczcionkaakapitu"/>
    <w:link w:val="Nagwek2"/>
    <w:rsid w:val="003568DA"/>
    <w:rPr>
      <w:rFonts w:ascii="Arial" w:eastAsia="Times New Roman" w:hAnsi="Arial" w:cs="Arial"/>
      <w:b/>
      <w:bCs/>
      <w:i/>
      <w:iCs/>
      <w:sz w:val="28"/>
      <w:szCs w:val="28"/>
      <w:lang w:eastAsia="pl-PL"/>
    </w:rPr>
  </w:style>
  <w:style w:type="table" w:styleId="Tabela-Siatka">
    <w:name w:val="Table Grid"/>
    <w:basedOn w:val="Standardowy"/>
    <w:uiPriority w:val="39"/>
    <w:rsid w:val="004A79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rsid w:val="00C77A72"/>
    <w:rPr>
      <w:color w:val="0000FF"/>
      <w:u w:val="single"/>
    </w:rPr>
  </w:style>
  <w:style w:type="character" w:customStyle="1" w:styleId="Teksttreci">
    <w:name w:val="Tekst treści_"/>
    <w:link w:val="Teksttreci0"/>
    <w:uiPriority w:val="99"/>
    <w:locked/>
    <w:rsid w:val="00076011"/>
    <w:rPr>
      <w:rFonts w:ascii="Arial" w:hAnsi="Arial" w:cs="Arial"/>
      <w:shd w:val="clear" w:color="auto" w:fill="FFFFFF"/>
    </w:rPr>
  </w:style>
  <w:style w:type="paragraph" w:customStyle="1" w:styleId="Teksttreci0">
    <w:name w:val="Tekst treści"/>
    <w:basedOn w:val="Normalny"/>
    <w:link w:val="Teksttreci"/>
    <w:uiPriority w:val="99"/>
    <w:rsid w:val="00076011"/>
    <w:pPr>
      <w:widowControl w:val="0"/>
      <w:shd w:val="clear" w:color="auto" w:fill="FFFFFF"/>
      <w:spacing w:before="480" w:after="1080" w:line="240" w:lineRule="atLeast"/>
      <w:ind w:hanging="400"/>
    </w:pPr>
    <w:rPr>
      <w:rFonts w:ascii="Arial" w:hAnsi="Arial" w:cs="Arial"/>
    </w:rPr>
  </w:style>
  <w:style w:type="character" w:customStyle="1" w:styleId="Nagwek10">
    <w:name w:val="Nagłówek #1_"/>
    <w:link w:val="Nagwek11"/>
    <w:uiPriority w:val="99"/>
    <w:rsid w:val="00AF1D0A"/>
    <w:rPr>
      <w:rFonts w:ascii="Arial" w:hAnsi="Arial" w:cs="Arial"/>
      <w:b/>
      <w:bCs/>
      <w:sz w:val="36"/>
      <w:szCs w:val="36"/>
      <w:shd w:val="clear" w:color="auto" w:fill="FFFFFF"/>
    </w:rPr>
  </w:style>
  <w:style w:type="paragraph" w:customStyle="1" w:styleId="Nagwek11">
    <w:name w:val="Nagłówek #1"/>
    <w:basedOn w:val="Normalny"/>
    <w:link w:val="Nagwek10"/>
    <w:uiPriority w:val="99"/>
    <w:rsid w:val="00AF1D0A"/>
    <w:pPr>
      <w:widowControl w:val="0"/>
      <w:shd w:val="clear" w:color="auto" w:fill="FFFFFF"/>
      <w:spacing w:before="7020" w:after="0" w:line="240" w:lineRule="atLeast"/>
      <w:jc w:val="center"/>
      <w:outlineLvl w:val="0"/>
    </w:pPr>
    <w:rPr>
      <w:rFonts w:ascii="Arial" w:hAnsi="Arial" w:cs="Arial"/>
      <w:b/>
      <w:bCs/>
      <w:sz w:val="36"/>
      <w:szCs w:val="36"/>
    </w:rPr>
  </w:style>
  <w:style w:type="paragraph" w:customStyle="1" w:styleId="Teksttreci1">
    <w:name w:val="Tekst treści1"/>
    <w:basedOn w:val="Normalny"/>
    <w:uiPriority w:val="99"/>
    <w:rsid w:val="00AF1D0A"/>
    <w:pPr>
      <w:widowControl w:val="0"/>
      <w:shd w:val="clear" w:color="auto" w:fill="FFFFFF"/>
      <w:spacing w:after="0" w:line="336" w:lineRule="exact"/>
      <w:ind w:hanging="580"/>
    </w:pPr>
    <w:rPr>
      <w:rFonts w:ascii="Times New Roman" w:eastAsia="Times New Roman" w:hAnsi="Times New Roman" w:cs="Times New Roman"/>
      <w:i/>
      <w:iCs/>
      <w:lang w:eastAsia="pl-PL"/>
    </w:rPr>
  </w:style>
  <w:style w:type="character" w:customStyle="1" w:styleId="TeksttreciBezpogrubienia">
    <w:name w:val="Tekst treści + Bez pogrubienia"/>
    <w:uiPriority w:val="99"/>
    <w:rsid w:val="00AF1D0A"/>
    <w:rPr>
      <w:rFonts w:ascii="Arial" w:hAnsi="Arial" w:cs="Arial"/>
      <w:b w:val="0"/>
      <w:bCs w:val="0"/>
      <w:sz w:val="21"/>
      <w:szCs w:val="21"/>
      <w:shd w:val="clear" w:color="auto" w:fill="FFFFFF"/>
    </w:rPr>
  </w:style>
  <w:style w:type="character" w:customStyle="1" w:styleId="TeksttreciBezpogrubienia1">
    <w:name w:val="Tekst treści + Bez pogrubienia1"/>
    <w:uiPriority w:val="99"/>
    <w:rsid w:val="00AF1D0A"/>
    <w:rPr>
      <w:rFonts w:ascii="Arial" w:hAnsi="Arial" w:cs="Arial"/>
      <w:b w:val="0"/>
      <w:bCs w:val="0"/>
      <w:sz w:val="21"/>
      <w:szCs w:val="21"/>
      <w:shd w:val="clear" w:color="auto" w:fill="FFFFFF"/>
    </w:rPr>
  </w:style>
  <w:style w:type="character" w:customStyle="1" w:styleId="Nagwek20">
    <w:name w:val="Nagłówek #2_"/>
    <w:link w:val="Nagwek21"/>
    <w:uiPriority w:val="99"/>
    <w:locked/>
    <w:rsid w:val="00AF1D0A"/>
    <w:rPr>
      <w:rFonts w:ascii="Arial" w:hAnsi="Arial" w:cs="Arial"/>
      <w:b/>
      <w:bCs/>
      <w:shd w:val="clear" w:color="auto" w:fill="FFFFFF"/>
    </w:rPr>
  </w:style>
  <w:style w:type="paragraph" w:customStyle="1" w:styleId="Nagwek21">
    <w:name w:val="Nagłówek #2"/>
    <w:basedOn w:val="Normalny"/>
    <w:link w:val="Nagwek20"/>
    <w:uiPriority w:val="99"/>
    <w:rsid w:val="00AF1D0A"/>
    <w:pPr>
      <w:widowControl w:val="0"/>
      <w:shd w:val="clear" w:color="auto" w:fill="FFFFFF"/>
      <w:spacing w:before="300" w:after="0" w:line="322" w:lineRule="exact"/>
      <w:ind w:hanging="400"/>
      <w:jc w:val="both"/>
      <w:outlineLvl w:val="1"/>
    </w:pPr>
    <w:rPr>
      <w:rFonts w:ascii="Arial" w:hAnsi="Arial" w:cs="Arial"/>
      <w:b/>
      <w:bCs/>
    </w:rPr>
  </w:style>
  <w:style w:type="character" w:customStyle="1" w:styleId="Teksttreci11pt1">
    <w:name w:val="Tekst treści + 11 pt1"/>
    <w:aliases w:val="Bez pogrubienia1"/>
    <w:uiPriority w:val="99"/>
    <w:rsid w:val="00AF1D0A"/>
    <w:rPr>
      <w:rFonts w:ascii="Arial" w:hAnsi="Arial" w:cs="Arial"/>
      <w:b w:val="0"/>
      <w:bCs w:val="0"/>
      <w:sz w:val="22"/>
      <w:szCs w:val="22"/>
      <w:shd w:val="clear" w:color="auto" w:fill="FFFFFF"/>
    </w:rPr>
  </w:style>
  <w:style w:type="character" w:styleId="Odwoaniedokomentarza">
    <w:name w:val="annotation reference"/>
    <w:basedOn w:val="Domylnaczcionkaakapitu"/>
    <w:uiPriority w:val="99"/>
    <w:semiHidden/>
    <w:unhideWhenUsed/>
    <w:rsid w:val="008D5596"/>
    <w:rPr>
      <w:sz w:val="16"/>
      <w:szCs w:val="16"/>
    </w:rPr>
  </w:style>
  <w:style w:type="paragraph" w:styleId="Tekstkomentarza">
    <w:name w:val="annotation text"/>
    <w:basedOn w:val="Normalny"/>
    <w:link w:val="TekstkomentarzaZnak"/>
    <w:uiPriority w:val="99"/>
    <w:semiHidden/>
    <w:unhideWhenUsed/>
    <w:rsid w:val="008D559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D5596"/>
    <w:rPr>
      <w:sz w:val="20"/>
      <w:szCs w:val="20"/>
    </w:rPr>
  </w:style>
  <w:style w:type="paragraph" w:styleId="Tematkomentarza">
    <w:name w:val="annotation subject"/>
    <w:basedOn w:val="Tekstkomentarza"/>
    <w:next w:val="Tekstkomentarza"/>
    <w:link w:val="TematkomentarzaZnak"/>
    <w:uiPriority w:val="99"/>
    <w:semiHidden/>
    <w:unhideWhenUsed/>
    <w:rsid w:val="008D5596"/>
    <w:rPr>
      <w:b/>
      <w:bCs/>
    </w:rPr>
  </w:style>
  <w:style w:type="character" w:customStyle="1" w:styleId="TematkomentarzaZnak">
    <w:name w:val="Temat komentarza Znak"/>
    <w:basedOn w:val="TekstkomentarzaZnak"/>
    <w:link w:val="Tematkomentarza"/>
    <w:uiPriority w:val="99"/>
    <w:semiHidden/>
    <w:rsid w:val="008D5596"/>
    <w:rPr>
      <w:b/>
      <w:bCs/>
      <w:sz w:val="20"/>
      <w:szCs w:val="20"/>
    </w:rPr>
  </w:style>
  <w:style w:type="character" w:customStyle="1" w:styleId="Nagwek1Znak">
    <w:name w:val="Nagłówek 1 Znak"/>
    <w:basedOn w:val="Domylnaczcionkaakapitu"/>
    <w:link w:val="Nagwek1"/>
    <w:uiPriority w:val="9"/>
    <w:rsid w:val="00AD044A"/>
    <w:rPr>
      <w:rFonts w:asciiTheme="majorHAnsi" w:eastAsiaTheme="majorEastAsia" w:hAnsiTheme="majorHAnsi" w:cstheme="majorBidi"/>
      <w:color w:val="2E74B5" w:themeColor="accent1" w:themeShade="BF"/>
      <w:sz w:val="32"/>
      <w:szCs w:val="32"/>
    </w:rPr>
  </w:style>
  <w:style w:type="character" w:customStyle="1" w:styleId="Teksttreci2">
    <w:name w:val="Tekst treści (2)_"/>
    <w:link w:val="Teksttreci21"/>
    <w:uiPriority w:val="99"/>
    <w:locked/>
    <w:rsid w:val="00AD044A"/>
    <w:rPr>
      <w:rFonts w:ascii="Arial" w:hAnsi="Arial" w:cs="Arial"/>
      <w:b/>
      <w:sz w:val="21"/>
      <w:shd w:val="clear" w:color="auto" w:fill="FFFFFF"/>
    </w:rPr>
  </w:style>
  <w:style w:type="paragraph" w:customStyle="1" w:styleId="Teksttreci21">
    <w:name w:val="Tekst treści (2)1"/>
    <w:basedOn w:val="Normalny"/>
    <w:link w:val="Teksttreci2"/>
    <w:uiPriority w:val="99"/>
    <w:rsid w:val="00AD044A"/>
    <w:pPr>
      <w:widowControl w:val="0"/>
      <w:shd w:val="clear" w:color="auto" w:fill="FFFFFF"/>
      <w:spacing w:after="0" w:line="658" w:lineRule="exact"/>
      <w:jc w:val="both"/>
    </w:pPr>
    <w:rPr>
      <w:rFonts w:ascii="Arial" w:hAnsi="Arial" w:cs="Arial"/>
      <w:b/>
      <w:sz w:val="21"/>
    </w:rPr>
  </w:style>
  <w:style w:type="paragraph" w:styleId="Tekstpodstawowywcity">
    <w:name w:val="Body Text Indent"/>
    <w:basedOn w:val="Normalny"/>
    <w:link w:val="TekstpodstawowywcityZnak"/>
    <w:uiPriority w:val="99"/>
    <w:semiHidden/>
    <w:unhideWhenUsed/>
    <w:rsid w:val="009E7B76"/>
    <w:pPr>
      <w:spacing w:after="120" w:line="240" w:lineRule="auto"/>
      <w:ind w:left="283"/>
    </w:pPr>
    <w:rPr>
      <w:rFonts w:ascii="Times New Roman" w:eastAsiaTheme="minorEastAsia" w:hAnsi="Times New Roman" w:cs="Times New Roman"/>
      <w:sz w:val="24"/>
      <w:szCs w:val="24"/>
      <w:lang w:eastAsia="pl-PL"/>
    </w:rPr>
  </w:style>
  <w:style w:type="character" w:customStyle="1" w:styleId="TekstpodstawowywcityZnak">
    <w:name w:val="Tekst podstawowy wcięty Znak"/>
    <w:basedOn w:val="Domylnaczcionkaakapitu"/>
    <w:link w:val="Tekstpodstawowywcity"/>
    <w:uiPriority w:val="99"/>
    <w:semiHidden/>
    <w:rsid w:val="009E7B76"/>
    <w:rPr>
      <w:rFonts w:ascii="Times New Roman" w:eastAsiaTheme="minorEastAsia" w:hAnsi="Times New Roman" w:cs="Times New Roman"/>
      <w:sz w:val="24"/>
      <w:szCs w:val="24"/>
      <w:lang w:eastAsia="pl-PL"/>
    </w:rPr>
  </w:style>
  <w:style w:type="paragraph" w:styleId="Tekstpodstawowy">
    <w:name w:val="Body Text"/>
    <w:basedOn w:val="Normalny"/>
    <w:link w:val="TekstpodstawowyZnak"/>
    <w:uiPriority w:val="99"/>
    <w:semiHidden/>
    <w:unhideWhenUsed/>
    <w:rsid w:val="000E6918"/>
    <w:pPr>
      <w:spacing w:after="120"/>
    </w:pPr>
  </w:style>
  <w:style w:type="character" w:customStyle="1" w:styleId="TekstpodstawowyZnak">
    <w:name w:val="Tekst podstawowy Znak"/>
    <w:basedOn w:val="Domylnaczcionkaakapitu"/>
    <w:link w:val="Tekstpodstawowy"/>
    <w:uiPriority w:val="99"/>
    <w:semiHidden/>
    <w:rsid w:val="000E6918"/>
  </w:style>
  <w:style w:type="character" w:styleId="Nierozpoznanawzmianka">
    <w:name w:val="Unresolved Mention"/>
    <w:basedOn w:val="Domylnaczcionkaakapitu"/>
    <w:uiPriority w:val="99"/>
    <w:semiHidden/>
    <w:unhideWhenUsed/>
    <w:rsid w:val="00E7413E"/>
    <w:rPr>
      <w:color w:val="605E5C"/>
      <w:shd w:val="clear" w:color="auto" w:fill="E1DFDD"/>
    </w:rPr>
  </w:style>
  <w:style w:type="character" w:customStyle="1" w:styleId="FontStyle32">
    <w:name w:val="Font Style32"/>
    <w:rsid w:val="00C53BB7"/>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00030">
      <w:bodyDiv w:val="1"/>
      <w:marLeft w:val="0"/>
      <w:marRight w:val="0"/>
      <w:marTop w:val="0"/>
      <w:marBottom w:val="0"/>
      <w:divBdr>
        <w:top w:val="none" w:sz="0" w:space="0" w:color="auto"/>
        <w:left w:val="none" w:sz="0" w:space="0" w:color="auto"/>
        <w:bottom w:val="none" w:sz="0" w:space="0" w:color="auto"/>
        <w:right w:val="none" w:sz="0" w:space="0" w:color="auto"/>
      </w:divBdr>
    </w:div>
    <w:div w:id="589123072">
      <w:bodyDiv w:val="1"/>
      <w:marLeft w:val="0"/>
      <w:marRight w:val="0"/>
      <w:marTop w:val="0"/>
      <w:marBottom w:val="0"/>
      <w:divBdr>
        <w:top w:val="none" w:sz="0" w:space="0" w:color="auto"/>
        <w:left w:val="none" w:sz="0" w:space="0" w:color="auto"/>
        <w:bottom w:val="none" w:sz="0" w:space="0" w:color="auto"/>
        <w:right w:val="none" w:sz="0" w:space="0" w:color="auto"/>
      </w:divBdr>
    </w:div>
    <w:div w:id="634876518">
      <w:bodyDiv w:val="1"/>
      <w:marLeft w:val="0"/>
      <w:marRight w:val="0"/>
      <w:marTop w:val="0"/>
      <w:marBottom w:val="0"/>
      <w:divBdr>
        <w:top w:val="none" w:sz="0" w:space="0" w:color="auto"/>
        <w:left w:val="none" w:sz="0" w:space="0" w:color="auto"/>
        <w:bottom w:val="none" w:sz="0" w:space="0" w:color="auto"/>
        <w:right w:val="none" w:sz="0" w:space="0" w:color="auto"/>
      </w:divBdr>
    </w:div>
    <w:div w:id="1174808420">
      <w:bodyDiv w:val="1"/>
      <w:marLeft w:val="0"/>
      <w:marRight w:val="0"/>
      <w:marTop w:val="0"/>
      <w:marBottom w:val="0"/>
      <w:divBdr>
        <w:top w:val="none" w:sz="0" w:space="0" w:color="auto"/>
        <w:left w:val="none" w:sz="0" w:space="0" w:color="auto"/>
        <w:bottom w:val="none" w:sz="0" w:space="0" w:color="auto"/>
        <w:right w:val="none" w:sz="0" w:space="0" w:color="auto"/>
      </w:divBdr>
    </w:div>
    <w:div w:id="1202403980">
      <w:bodyDiv w:val="1"/>
      <w:marLeft w:val="0"/>
      <w:marRight w:val="0"/>
      <w:marTop w:val="0"/>
      <w:marBottom w:val="0"/>
      <w:divBdr>
        <w:top w:val="none" w:sz="0" w:space="0" w:color="auto"/>
        <w:left w:val="none" w:sz="0" w:space="0" w:color="auto"/>
        <w:bottom w:val="none" w:sz="0" w:space="0" w:color="auto"/>
        <w:right w:val="none" w:sz="0" w:space="0" w:color="auto"/>
      </w:divBdr>
      <w:divsChild>
        <w:div w:id="2140217426">
          <w:marLeft w:val="0"/>
          <w:marRight w:val="0"/>
          <w:marTop w:val="0"/>
          <w:marBottom w:val="0"/>
          <w:divBdr>
            <w:top w:val="none" w:sz="0" w:space="0" w:color="auto"/>
            <w:left w:val="none" w:sz="0" w:space="0" w:color="auto"/>
            <w:bottom w:val="none" w:sz="0" w:space="0" w:color="auto"/>
            <w:right w:val="none" w:sz="0" w:space="0" w:color="auto"/>
          </w:divBdr>
        </w:div>
        <w:div w:id="230309418">
          <w:marLeft w:val="0"/>
          <w:marRight w:val="0"/>
          <w:marTop w:val="0"/>
          <w:marBottom w:val="0"/>
          <w:divBdr>
            <w:top w:val="none" w:sz="0" w:space="0" w:color="auto"/>
            <w:left w:val="none" w:sz="0" w:space="0" w:color="auto"/>
            <w:bottom w:val="none" w:sz="0" w:space="0" w:color="auto"/>
            <w:right w:val="none" w:sz="0" w:space="0" w:color="auto"/>
          </w:divBdr>
        </w:div>
        <w:div w:id="16556458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iroslaw.jendrys@tauron-wytwarzanie.p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5.png@01D7113F.E990ED00" TargetMode="External"/><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e678b37-4913-4cc4-bee5-771d77269de3" xsi:nil="true"/>
    <lcf76f155ced4ddcb4097134ff3c332f xmlns="5e0fc54d-3308-45a7-ad6d-78a7bb35fb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94BE30D5700F346B7D05A381DB4B6D3" ma:contentTypeVersion="15" ma:contentTypeDescription="Utwórz nowy dokument." ma:contentTypeScope="" ma:versionID="d9ec111c6be5cd0251cd8534214ef997">
  <xsd:schema xmlns:xsd="http://www.w3.org/2001/XMLSchema" xmlns:xs="http://www.w3.org/2001/XMLSchema" xmlns:p="http://schemas.microsoft.com/office/2006/metadata/properties" xmlns:ns2="5e0fc54d-3308-45a7-ad6d-78a7bb35fb86" xmlns:ns3="2e678b37-4913-4cc4-bee5-771d77269de3" targetNamespace="http://schemas.microsoft.com/office/2006/metadata/properties" ma:root="true" ma:fieldsID="71f5c6b2655bc72c4ddea46b0488911c" ns2:_="" ns3:_="">
    <xsd:import namespace="5e0fc54d-3308-45a7-ad6d-78a7bb35fb86"/>
    <xsd:import namespace="2e678b37-4913-4cc4-bee5-771d77269de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fc54d-3308-45a7-ad6d-78a7bb35fb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5ebe6ab8-f229-48dd-bc8a-b3ab89121eb4"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e678b37-4913-4cc4-bee5-771d77269de3"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51f15d06-cdad-415b-96d5-8efa270fed64}" ma:internalName="TaxCatchAll" ma:showField="CatchAllData" ma:web="2e678b37-4913-4cc4-bee5-771d77269d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A1528-0DB8-4CCE-915F-375B3BC3E7AC}">
  <ds:schemaRefs>
    <ds:schemaRef ds:uri="http://schemas.microsoft.com/sharepoint/v3/contenttype/forms"/>
  </ds:schemaRefs>
</ds:datastoreItem>
</file>

<file path=customXml/itemProps2.xml><?xml version="1.0" encoding="utf-8"?>
<ds:datastoreItem xmlns:ds="http://schemas.openxmlformats.org/officeDocument/2006/customXml" ds:itemID="{C8870ADF-E04C-4325-896C-87298F16D78B}">
  <ds:schemaRefs>
    <ds:schemaRef ds:uri="http://schemas.microsoft.com/office/2006/metadata/properties"/>
    <ds:schemaRef ds:uri="http://schemas.microsoft.com/office/infopath/2007/PartnerControls"/>
    <ds:schemaRef ds:uri="2e678b37-4913-4cc4-bee5-771d77269de3"/>
    <ds:schemaRef ds:uri="5e0fc54d-3308-45a7-ad6d-78a7bb35fb86"/>
  </ds:schemaRefs>
</ds:datastoreItem>
</file>

<file path=customXml/itemProps3.xml><?xml version="1.0" encoding="utf-8"?>
<ds:datastoreItem xmlns:ds="http://schemas.openxmlformats.org/officeDocument/2006/customXml" ds:itemID="{09BF131C-B9FB-4D89-9578-4D132112D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fc54d-3308-45a7-ad6d-78a7bb35fb86"/>
    <ds:schemaRef ds:uri="2e678b37-4913-4cc4-bee5-771d77269d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48C8A-27AA-4165-9CCB-3EAD94289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11</Pages>
  <Words>2556</Words>
  <Characters>15338</Characters>
  <Application>Microsoft Office Word</Application>
  <DocSecurity>0</DocSecurity>
  <Lines>127</Lines>
  <Paragraphs>35</Paragraphs>
  <ScaleCrop>false</ScaleCrop>
  <HeadingPairs>
    <vt:vector size="2" baseType="variant">
      <vt:variant>
        <vt:lpstr>Tytuł</vt:lpstr>
      </vt:variant>
      <vt:variant>
        <vt:i4>1</vt:i4>
      </vt:variant>
    </vt:vector>
  </HeadingPairs>
  <TitlesOfParts>
    <vt:vector size="1" baseType="lpstr">
      <vt:lpstr/>
    </vt:vector>
  </TitlesOfParts>
  <Company> </Company>
  <LinksUpToDate>false</LinksUpToDate>
  <CharactersWithSpaces>17859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Urbańczyk Monika (TW)</dc:creator>
  <cp:keywords/>
  <dc:description/>
  <cp:lastModifiedBy>Brodacki Mariusz (TW)</cp:lastModifiedBy>
  <cp:revision>10</cp:revision>
  <cp:lastPrinted>2020-02-05T10:33:00Z</cp:lastPrinted>
  <dcterms:created xsi:type="dcterms:W3CDTF">2026-03-26T11:25:00Z</dcterms:created>
  <dcterms:modified xsi:type="dcterms:W3CDTF">2026-03-26T12:32:00Z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0x010100794BE30D5700F346B7D05A381DB4B6D3</vt:lpwstr>
  </property>
  <property fmtid="{D5CDD505-2E9C-101B-9397-08002B2CF9AE}" pid="3"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4" name="TaxKeyword">
    <vt:lpwstr/>
  </property>
  <property fmtid="{D5CDD505-2E9C-101B-9397-08002B2CF9AE}" pid="5" name="TaxKeywordTaxHTField">
    <vt:lpwstr/>
  </property>
</Properties>
</file>